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AD1B76" w14:paraId="208F6077" w14:textId="77777777" w:rsidTr="00034E2A">
        <w:trPr>
          <w:cantSplit/>
          <w:trHeight w:hRule="exact" w:val="3508"/>
        </w:trPr>
        <w:tc>
          <w:tcPr>
            <w:tcW w:w="12245" w:type="dxa"/>
            <w:shd w:val="clear" w:color="auto" w:fill="FFFFFF"/>
            <w:tcMar>
              <w:left w:w="0" w:type="dxa"/>
              <w:right w:w="0" w:type="dxa"/>
            </w:tcMar>
            <w:vAlign w:val="center"/>
          </w:tcPr>
          <w:p w14:paraId="56DABCF1" w14:textId="77777777" w:rsidR="0010531B" w:rsidRPr="00AD1B76" w:rsidRDefault="005A3959" w:rsidP="00A91FAA">
            <w:pPr>
              <w:rPr>
                <w:rFonts w:eastAsia="MS Mincho" w:cs="Arial"/>
                <w:color w:val="666666"/>
                <w:sz w:val="22"/>
                <w:szCs w:val="22"/>
                <w:lang w:val="en-GB"/>
              </w:rPr>
            </w:pPr>
            <w:r w:rsidRPr="00AD1B76">
              <w:rPr>
                <w:noProof/>
                <w:lang w:val="en-GB"/>
              </w:rPr>
              <w:drawing>
                <wp:anchor distT="0" distB="0" distL="114300" distR="114300" simplePos="0" relativeHeight="251658242" behindDoc="0" locked="0" layoutInCell="1" allowOverlap="1" wp14:anchorId="472996A2" wp14:editId="15A2897B">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AD1B76" w14:paraId="7EF918F0" w14:textId="77777777" w:rsidTr="00034E2A">
        <w:trPr>
          <w:cantSplit/>
          <w:trHeight w:hRule="exact" w:val="3508"/>
        </w:trPr>
        <w:tc>
          <w:tcPr>
            <w:tcW w:w="12245" w:type="dxa"/>
            <w:shd w:val="clear" w:color="auto" w:fill="002A6C"/>
            <w:tcMar>
              <w:left w:w="0" w:type="dxa"/>
              <w:right w:w="0" w:type="dxa"/>
            </w:tcMar>
            <w:vAlign w:val="center"/>
          </w:tcPr>
          <w:p w14:paraId="377472D3" w14:textId="77777777" w:rsidR="001C6AF4" w:rsidRPr="00AD1B76" w:rsidRDefault="001C6AF4" w:rsidP="00A62D23">
            <w:pPr>
              <w:keepNext/>
              <w:ind w:left="1440" w:right="1440"/>
              <w:rPr>
                <w:rFonts w:ascii="Gill Sans MT" w:eastAsia="MS Mincho" w:hAnsi="Gill Sans MT" w:cs="Arial"/>
                <w:bCs/>
                <w:sz w:val="32"/>
                <w:szCs w:val="32"/>
                <w:lang w:val="en-GB"/>
              </w:rPr>
            </w:pPr>
          </w:p>
          <w:p w14:paraId="0965C7F8" w14:textId="77777777" w:rsidR="001C6AF4" w:rsidRPr="00AD1B76" w:rsidRDefault="001C6AF4" w:rsidP="00A62D23">
            <w:pPr>
              <w:keepNext/>
              <w:ind w:left="1440" w:right="1440"/>
              <w:rPr>
                <w:rFonts w:ascii="Gill Sans MT" w:eastAsia="MS Mincho" w:hAnsi="Gill Sans MT" w:cs="Arial"/>
                <w:bCs/>
                <w:sz w:val="32"/>
                <w:szCs w:val="32"/>
                <w:lang w:val="en-GB"/>
              </w:rPr>
            </w:pPr>
          </w:p>
          <w:p w14:paraId="20B53B3B" w14:textId="77777777" w:rsidR="00AC2A8B" w:rsidRPr="00AD1B76" w:rsidRDefault="00AC2A8B" w:rsidP="00A62D23">
            <w:pPr>
              <w:keepNext/>
              <w:ind w:left="1440" w:right="1440"/>
              <w:rPr>
                <w:rFonts w:ascii="Gill Sans MT" w:eastAsia="MS Mincho" w:hAnsi="Gill Sans MT" w:cs="Arial"/>
                <w:bCs/>
                <w:sz w:val="32"/>
                <w:szCs w:val="32"/>
                <w:lang w:val="en-GB"/>
              </w:rPr>
            </w:pPr>
            <w:r w:rsidRPr="00AD1B76">
              <w:rPr>
                <w:rFonts w:ascii="Gill Sans MT" w:eastAsia="MS Mincho" w:hAnsi="Gill Sans MT" w:cs="Arial"/>
                <w:bCs/>
                <w:sz w:val="32"/>
                <w:szCs w:val="32"/>
                <w:lang w:val="en-GB"/>
              </w:rPr>
              <w:t>BEING LGBTI IN THE CARIBBEAN (BLIC)</w:t>
            </w:r>
          </w:p>
          <w:p w14:paraId="63ADFA82" w14:textId="1A561117" w:rsidR="0010531B" w:rsidRPr="00AD1B76" w:rsidRDefault="00437FC1" w:rsidP="00A62D23">
            <w:pPr>
              <w:keepNext/>
              <w:ind w:left="1440" w:right="1440"/>
              <w:rPr>
                <w:rFonts w:ascii="Gill Sans MT" w:eastAsia="MS Mincho" w:hAnsi="Gill Sans MT" w:cs="Arial"/>
                <w:bCs/>
                <w:sz w:val="64"/>
                <w:szCs w:val="64"/>
                <w:lang w:val="en-GB"/>
              </w:rPr>
            </w:pPr>
            <w:r>
              <w:rPr>
                <w:rFonts w:ascii="Gill Sans MT" w:eastAsia="MS Mincho" w:hAnsi="Gill Sans MT" w:cs="Arial"/>
                <w:bCs/>
                <w:sz w:val="64"/>
                <w:szCs w:val="64"/>
                <w:lang w:val="en-GB"/>
              </w:rPr>
              <w:t>Bi-</w:t>
            </w:r>
            <w:r w:rsidR="00012758" w:rsidRPr="00AD1B76">
              <w:rPr>
                <w:rFonts w:ascii="Gill Sans MT" w:eastAsia="MS Mincho" w:hAnsi="Gill Sans MT" w:cs="Arial"/>
                <w:bCs/>
                <w:sz w:val="64"/>
                <w:szCs w:val="64"/>
                <w:lang w:val="en-GB"/>
              </w:rPr>
              <w:t>Annual</w:t>
            </w:r>
            <w:r w:rsidR="009E7E38" w:rsidRPr="00AD1B76">
              <w:rPr>
                <w:rFonts w:ascii="Gill Sans MT" w:eastAsia="MS Mincho" w:hAnsi="Gill Sans MT" w:cs="Arial"/>
                <w:bCs/>
                <w:sz w:val="64"/>
                <w:szCs w:val="64"/>
                <w:lang w:val="en-GB"/>
              </w:rPr>
              <w:t xml:space="preserve"> Report</w:t>
            </w:r>
          </w:p>
          <w:p w14:paraId="24703049" w14:textId="1B048DCD" w:rsidR="0010531B" w:rsidRPr="00437FC1" w:rsidRDefault="001C6AF4" w:rsidP="00437FC1">
            <w:pPr>
              <w:pStyle w:val="ListParagraph"/>
              <w:keepNext/>
              <w:numPr>
                <w:ilvl w:val="0"/>
                <w:numId w:val="41"/>
              </w:numPr>
              <w:ind w:right="1440"/>
              <w:jc w:val="both"/>
              <w:rPr>
                <w:rFonts w:ascii="Gill Sans MT" w:eastAsia="MS Mincho" w:hAnsi="Gill Sans MT" w:cs="Arial"/>
                <w:i/>
                <w:iCs/>
                <w:color w:val="666666"/>
                <w:sz w:val="32"/>
                <w:szCs w:val="32"/>
                <w:lang w:val="en-GB"/>
              </w:rPr>
            </w:pPr>
            <w:r w:rsidRPr="00AD1B76">
              <w:rPr>
                <w:b/>
                <w:noProof/>
                <w:sz w:val="48"/>
                <w:szCs w:val="48"/>
                <w:lang w:val="en-GB"/>
              </w:rPr>
              <mc:AlternateContent>
                <mc:Choice Requires="wps">
                  <w:drawing>
                    <wp:anchor distT="0" distB="0" distL="114300" distR="114300" simplePos="0" relativeHeight="251658240" behindDoc="0" locked="0" layoutInCell="1" allowOverlap="1" wp14:anchorId="7921AE73" wp14:editId="1C2E75BB">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6456CF83"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November 14th, 2022</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6914BA66"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2023</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EF37CB"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EF37CB">
                                    <w:rPr>
                                      <w:rFonts w:ascii="Gill Sans MT" w:hAnsi="Gill Sans MT"/>
                                      <w:bCs/>
                                      <w:color w:val="FFFFFF"/>
                                    </w:rPr>
                                    <w:t>Tel: +507 302 4610</w:t>
                                  </w:r>
                                </w:p>
                                <w:p w14:paraId="630BC6C6" w14:textId="77777777" w:rsidR="00072F6F" w:rsidRPr="00EF37CB" w:rsidRDefault="00072F6F" w:rsidP="00D14BBF">
                                  <w:pPr>
                                    <w:ind w:left="1440" w:right="1166"/>
                                    <w:rPr>
                                      <w:rFonts w:ascii="Gill Sans MT" w:hAnsi="Gill Sans MT"/>
                                      <w:bCs/>
                                      <w:color w:val="FFFFFF"/>
                                    </w:rPr>
                                  </w:pPr>
                                  <w:r w:rsidRPr="00EF37CB">
                                    <w:rPr>
                                      <w:rFonts w:ascii="Gill Sans MT" w:hAnsi="Gill Sans MT"/>
                                      <w:bCs/>
                                      <w:color w:val="FFFFFF"/>
                                    </w:rPr>
                                    <w:tab/>
                                  </w:r>
                                  <w:r w:rsidRPr="00EF37CB">
                                    <w:rPr>
                                      <w:rFonts w:ascii="Gill Sans MT" w:hAnsi="Gill Sans MT"/>
                                      <w:bCs/>
                                      <w:color w:val="FFFFFF"/>
                                    </w:rPr>
                                    <w:tab/>
                                    <w:t xml:space="preserve">Email: </w:t>
                                  </w:r>
                                  <w:hyperlink r:id="rId12" w:history="1">
                                    <w:r w:rsidRPr="00EF37CB">
                                      <w:rPr>
                                        <w:rStyle w:val="Hyperlink"/>
                                        <w:rFonts w:ascii="Gill Sans MT" w:hAnsi="Gill Sans MT"/>
                                        <w:bCs/>
                                      </w:rPr>
                                      <w:t>karin.santi@undp.org</w:t>
                                    </w:r>
                                  </w:hyperlink>
                                </w:p>
                                <w:p w14:paraId="55D57D5C" w14:textId="77777777" w:rsidR="00072F6F" w:rsidRPr="00EF37CB" w:rsidRDefault="00072F6F" w:rsidP="00D14BBF">
                                  <w:pPr>
                                    <w:ind w:left="1440" w:right="1166"/>
                                    <w:rPr>
                                      <w:rFonts w:ascii="Gill Sans MT" w:hAnsi="Gill Sans MT"/>
                                      <w:bCs/>
                                      <w:color w:val="FFFFFF"/>
                                    </w:rPr>
                                  </w:pPr>
                                </w:p>
                                <w:p w14:paraId="7A370DAE" w14:textId="77777777" w:rsidR="00072F6F" w:rsidRPr="00EF37CB" w:rsidRDefault="00072F6F" w:rsidP="00D14BBF">
                                  <w:pPr>
                                    <w:ind w:left="1440" w:right="1166"/>
                                    <w:rPr>
                                      <w:rFonts w:ascii="Gill Sans MT" w:hAnsi="Gill Sans MT" w:cs="Arial"/>
                                      <w:iCs/>
                                      <w:color w:val="FFFFFF" w:themeColor="background1"/>
                                    </w:rPr>
                                  </w:pPr>
                                </w:p>
                                <w:p w14:paraId="2D14D58E" w14:textId="77777777" w:rsidR="00072F6F" w:rsidRPr="00EF37CB"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6456CF83"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November 14th, 2022</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6914BA66"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2023</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EF37CB"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EF37CB">
                              <w:rPr>
                                <w:rFonts w:ascii="Gill Sans MT" w:hAnsi="Gill Sans MT"/>
                                <w:bCs/>
                                <w:color w:val="FFFFFF"/>
                              </w:rPr>
                              <w:t>Tel: +507 302 4610</w:t>
                            </w:r>
                          </w:p>
                          <w:p w14:paraId="630BC6C6" w14:textId="77777777" w:rsidR="00072F6F" w:rsidRPr="00EF37CB" w:rsidRDefault="00072F6F" w:rsidP="00D14BBF">
                            <w:pPr>
                              <w:ind w:left="1440" w:right="1166"/>
                              <w:rPr>
                                <w:rFonts w:ascii="Gill Sans MT" w:hAnsi="Gill Sans MT"/>
                                <w:bCs/>
                                <w:color w:val="FFFFFF"/>
                              </w:rPr>
                            </w:pPr>
                            <w:r w:rsidRPr="00EF37CB">
                              <w:rPr>
                                <w:rFonts w:ascii="Gill Sans MT" w:hAnsi="Gill Sans MT"/>
                                <w:bCs/>
                                <w:color w:val="FFFFFF"/>
                              </w:rPr>
                              <w:tab/>
                            </w:r>
                            <w:r w:rsidRPr="00EF37CB">
                              <w:rPr>
                                <w:rFonts w:ascii="Gill Sans MT" w:hAnsi="Gill Sans MT"/>
                                <w:bCs/>
                                <w:color w:val="FFFFFF"/>
                              </w:rPr>
                              <w:tab/>
                              <w:t xml:space="preserve">Email: </w:t>
                            </w:r>
                            <w:hyperlink r:id="rId13" w:history="1">
                              <w:r w:rsidRPr="00EF37CB">
                                <w:rPr>
                                  <w:rStyle w:val="Hyperlink"/>
                                  <w:rFonts w:ascii="Gill Sans MT" w:hAnsi="Gill Sans MT"/>
                                  <w:bCs/>
                                </w:rPr>
                                <w:t>karin.santi@undp.org</w:t>
                              </w:r>
                            </w:hyperlink>
                          </w:p>
                          <w:p w14:paraId="55D57D5C" w14:textId="77777777" w:rsidR="00072F6F" w:rsidRPr="00EF37CB" w:rsidRDefault="00072F6F" w:rsidP="00D14BBF">
                            <w:pPr>
                              <w:ind w:left="1440" w:right="1166"/>
                              <w:rPr>
                                <w:rFonts w:ascii="Gill Sans MT" w:hAnsi="Gill Sans MT"/>
                                <w:bCs/>
                                <w:color w:val="FFFFFF"/>
                              </w:rPr>
                            </w:pPr>
                          </w:p>
                          <w:p w14:paraId="7A370DAE" w14:textId="77777777" w:rsidR="00072F6F" w:rsidRPr="00EF37CB" w:rsidRDefault="00072F6F" w:rsidP="00D14BBF">
                            <w:pPr>
                              <w:ind w:left="1440" w:right="1166"/>
                              <w:rPr>
                                <w:rFonts w:ascii="Gill Sans MT" w:hAnsi="Gill Sans MT" w:cs="Arial"/>
                                <w:iCs/>
                                <w:color w:val="FFFFFF" w:themeColor="background1"/>
                              </w:rPr>
                            </w:pPr>
                          </w:p>
                          <w:p w14:paraId="2D14D58E" w14:textId="77777777" w:rsidR="00072F6F" w:rsidRPr="00EF37CB"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008E4354" w:rsidRPr="00437FC1">
              <w:rPr>
                <w:rFonts w:ascii="Gill Sans MT" w:eastAsia="MS Mincho" w:hAnsi="Gill Sans MT" w:cs="Arial"/>
                <w:bCs/>
                <w:sz w:val="32"/>
                <w:szCs w:val="32"/>
                <w:lang w:val="en-GB"/>
              </w:rPr>
              <w:t>-0</w:t>
            </w:r>
            <w:r w:rsidR="00437FC1" w:rsidRPr="00437FC1">
              <w:rPr>
                <w:rFonts w:ascii="Gill Sans MT" w:eastAsia="MS Mincho" w:hAnsi="Gill Sans MT" w:cs="Arial"/>
                <w:bCs/>
                <w:sz w:val="32"/>
                <w:szCs w:val="32"/>
                <w:lang w:val="en-GB"/>
              </w:rPr>
              <w:t>4</w:t>
            </w:r>
            <w:r w:rsidR="008E4354" w:rsidRPr="00437FC1">
              <w:rPr>
                <w:rFonts w:ascii="Gill Sans MT" w:eastAsia="MS Mincho" w:hAnsi="Gill Sans MT" w:cs="Arial"/>
                <w:bCs/>
                <w:sz w:val="32"/>
                <w:szCs w:val="32"/>
                <w:lang w:val="en-GB"/>
              </w:rPr>
              <w:t xml:space="preserve"> -2021</w:t>
            </w:r>
            <w:r w:rsidR="009E7E38" w:rsidRPr="00437FC1">
              <w:rPr>
                <w:rFonts w:ascii="Gill Sans MT" w:eastAsia="MS Mincho" w:hAnsi="Gill Sans MT" w:cs="Arial"/>
                <w:bCs/>
                <w:sz w:val="32"/>
                <w:szCs w:val="32"/>
                <w:lang w:val="en-GB"/>
              </w:rPr>
              <w:t xml:space="preserve"> to </w:t>
            </w:r>
            <w:r w:rsidR="00437FC1" w:rsidRPr="00437FC1">
              <w:rPr>
                <w:rFonts w:ascii="Gill Sans MT" w:eastAsia="MS Mincho" w:hAnsi="Gill Sans MT" w:cs="Arial"/>
                <w:bCs/>
                <w:sz w:val="32"/>
                <w:szCs w:val="32"/>
                <w:lang w:val="en-GB"/>
              </w:rPr>
              <w:t>30</w:t>
            </w:r>
            <w:r w:rsidR="00FF16C1" w:rsidRPr="00437FC1">
              <w:rPr>
                <w:rFonts w:ascii="Gill Sans MT" w:eastAsia="MS Mincho" w:hAnsi="Gill Sans MT" w:cs="Arial"/>
                <w:bCs/>
                <w:sz w:val="32"/>
                <w:szCs w:val="32"/>
                <w:lang w:val="en-GB"/>
              </w:rPr>
              <w:t>-</w:t>
            </w:r>
            <w:r w:rsidR="008E4354" w:rsidRPr="00437FC1">
              <w:rPr>
                <w:rFonts w:ascii="Gill Sans MT" w:eastAsia="MS Mincho" w:hAnsi="Gill Sans MT" w:cs="Arial"/>
                <w:bCs/>
                <w:sz w:val="32"/>
                <w:szCs w:val="32"/>
                <w:lang w:val="en-GB"/>
              </w:rPr>
              <w:t>0</w:t>
            </w:r>
            <w:r w:rsidR="00437FC1" w:rsidRPr="00437FC1">
              <w:rPr>
                <w:rFonts w:ascii="Gill Sans MT" w:eastAsia="MS Mincho" w:hAnsi="Gill Sans MT" w:cs="Arial"/>
                <w:bCs/>
                <w:sz w:val="32"/>
                <w:szCs w:val="32"/>
                <w:lang w:val="en-GB"/>
              </w:rPr>
              <w:t>9</w:t>
            </w:r>
            <w:r w:rsidR="00FF16C1" w:rsidRPr="00437FC1">
              <w:rPr>
                <w:rFonts w:ascii="Gill Sans MT" w:eastAsia="MS Mincho" w:hAnsi="Gill Sans MT" w:cs="Arial"/>
                <w:bCs/>
                <w:sz w:val="32"/>
                <w:szCs w:val="32"/>
                <w:lang w:val="en-GB"/>
              </w:rPr>
              <w:t>-</w:t>
            </w:r>
            <w:r w:rsidR="00AC2A8B" w:rsidRPr="00437FC1">
              <w:rPr>
                <w:rFonts w:ascii="Gill Sans MT" w:eastAsia="MS Mincho" w:hAnsi="Gill Sans MT" w:cs="Arial"/>
                <w:bCs/>
                <w:sz w:val="32"/>
                <w:szCs w:val="32"/>
                <w:lang w:val="en-GB"/>
              </w:rPr>
              <w:t>20</w:t>
            </w:r>
            <w:r w:rsidR="00901936" w:rsidRPr="00437FC1">
              <w:rPr>
                <w:rFonts w:ascii="Gill Sans MT" w:eastAsia="MS Mincho" w:hAnsi="Gill Sans MT" w:cs="Arial"/>
                <w:bCs/>
                <w:sz w:val="32"/>
                <w:szCs w:val="32"/>
                <w:lang w:val="en-GB"/>
              </w:rPr>
              <w:t>2</w:t>
            </w:r>
            <w:r w:rsidR="008E4354" w:rsidRPr="00437FC1">
              <w:rPr>
                <w:rFonts w:ascii="Gill Sans MT" w:eastAsia="MS Mincho" w:hAnsi="Gill Sans MT" w:cs="Arial"/>
                <w:bCs/>
                <w:sz w:val="32"/>
                <w:szCs w:val="32"/>
                <w:lang w:val="en-GB"/>
              </w:rPr>
              <w:t>2</w:t>
            </w:r>
          </w:p>
        </w:tc>
      </w:tr>
    </w:tbl>
    <w:p w14:paraId="353EA6C6" w14:textId="77777777" w:rsidR="00282812" w:rsidRPr="00AD1B76" w:rsidRDefault="00C64824" w:rsidP="005C3CA2">
      <w:pPr>
        <w:jc w:val="both"/>
        <w:rPr>
          <w:b/>
          <w:sz w:val="48"/>
          <w:szCs w:val="48"/>
          <w:lang w:val="en-GB"/>
        </w:rPr>
        <w:sectPr w:rsidR="00282812" w:rsidRPr="00AD1B76" w:rsidSect="0010531B">
          <w:footerReference w:type="even" r:id="rId14"/>
          <w:footerReference w:type="default" r:id="rId15"/>
          <w:pgSz w:w="12240" w:h="15840"/>
          <w:pgMar w:top="1440" w:right="1800" w:bottom="0" w:left="1800" w:header="720" w:footer="720" w:gutter="0"/>
          <w:cols w:space="720"/>
          <w:docGrid w:linePitch="360"/>
        </w:sectPr>
      </w:pPr>
      <w:r w:rsidRPr="00AD1B76">
        <w:rPr>
          <w:rFonts w:ascii="Gill Sans MT" w:eastAsia="MS Mincho" w:hAnsi="Gill Sans MT" w:cs="Arial"/>
          <w:i/>
          <w:iCs/>
          <w:noProof/>
          <w:color w:val="666666"/>
          <w:lang w:val="en-GB"/>
        </w:rPr>
        <mc:AlternateContent>
          <mc:Choice Requires="wps">
            <w:drawing>
              <wp:anchor distT="0" distB="0" distL="114300" distR="114300" simplePos="0" relativeHeight="251658241" behindDoc="0" locked="0" layoutInCell="1" allowOverlap="1" wp14:anchorId="3D673577" wp14:editId="3B7AE85A">
                <wp:simplePos x="0" y="0"/>
                <wp:positionH relativeFrom="column">
                  <wp:posOffset>5046785</wp:posOffset>
                </wp:positionH>
                <wp:positionV relativeFrom="paragraph">
                  <wp:posOffset>5788855</wp:posOffset>
                </wp:positionV>
                <wp:extent cx="1243085" cy="1934308"/>
                <wp:effectExtent l="0" t="0" r="0" b="8890"/>
                <wp:wrapNone/>
                <wp:docPr id="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73577" id="Rectangle 65" o:spid="_x0000_s1027" style="position:absolute;left:0;text-align:left;margin-left:397.4pt;margin-top:455.8pt;width:97.9pt;height:152.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3F90CFDF" w14:textId="3EB84209" w:rsidR="009E6233" w:rsidRPr="00AD1B76" w:rsidRDefault="009E6233" w:rsidP="00437FC1">
      <w:pPr>
        <w:pStyle w:val="Heading1"/>
        <w:numPr>
          <w:ilvl w:val="0"/>
          <w:numId w:val="42"/>
        </w:numPr>
        <w:jc w:val="both"/>
        <w:rPr>
          <w:lang w:val="en-GB"/>
        </w:rPr>
      </w:pPr>
      <w:bookmarkStart w:id="0" w:name="_Toc119404804"/>
      <w:bookmarkStart w:id="1" w:name="_Toc206213413"/>
      <w:r w:rsidRPr="00AD1B76">
        <w:rPr>
          <w:lang w:val="en-GB"/>
        </w:rPr>
        <w:lastRenderedPageBreak/>
        <w:t>Program Overview/Summary</w:t>
      </w:r>
      <w:bookmarkEnd w:id="0"/>
      <w:r w:rsidRPr="00AD1B76">
        <w:rPr>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AD1B76" w14:paraId="4539B658" w14:textId="77777777" w:rsidTr="005F7014">
        <w:trPr>
          <w:trHeight w:val="690"/>
        </w:trPr>
        <w:tc>
          <w:tcPr>
            <w:tcW w:w="3618" w:type="dxa"/>
            <w:shd w:val="clear" w:color="auto" w:fill="auto"/>
            <w:vAlign w:val="center"/>
          </w:tcPr>
          <w:p w14:paraId="318384F7" w14:textId="77777777" w:rsidR="009E6233" w:rsidRPr="00AD1B76" w:rsidRDefault="009E6233" w:rsidP="005C3CA2">
            <w:pPr>
              <w:pStyle w:val="TableText"/>
              <w:jc w:val="both"/>
              <w:rPr>
                <w:b/>
                <w:bCs/>
                <w:lang w:val="en-GB"/>
              </w:rPr>
            </w:pPr>
            <w:r w:rsidRPr="00AD1B76">
              <w:rPr>
                <w:b/>
                <w:bCs/>
                <w:lang w:val="en-GB"/>
              </w:rPr>
              <w:t>Program Name:</w:t>
            </w:r>
          </w:p>
        </w:tc>
        <w:tc>
          <w:tcPr>
            <w:tcW w:w="5765" w:type="dxa"/>
            <w:shd w:val="clear" w:color="auto" w:fill="auto"/>
          </w:tcPr>
          <w:p w14:paraId="1D90C13D" w14:textId="77777777" w:rsidR="009E6233" w:rsidRPr="00AD1B76" w:rsidRDefault="009E6233" w:rsidP="005C3CA2">
            <w:pPr>
              <w:pStyle w:val="TableText"/>
              <w:jc w:val="both"/>
              <w:rPr>
                <w:lang w:val="en-GB"/>
              </w:rPr>
            </w:pPr>
          </w:p>
          <w:p w14:paraId="5551FBE7" w14:textId="77777777" w:rsidR="009E6233" w:rsidRPr="00AD1B76" w:rsidRDefault="007E0E5A" w:rsidP="005C3CA2">
            <w:pPr>
              <w:pStyle w:val="TableText"/>
              <w:jc w:val="both"/>
              <w:rPr>
                <w:lang w:val="en-GB"/>
              </w:rPr>
            </w:pPr>
            <w:r w:rsidRPr="00AD1B76">
              <w:rPr>
                <w:lang w:val="en-GB"/>
              </w:rPr>
              <w:t>Being LGBTI in the Caribbean (BLIC)</w:t>
            </w:r>
          </w:p>
        </w:tc>
      </w:tr>
      <w:tr w:rsidR="009E6233" w:rsidRPr="00AD1B76" w14:paraId="226C7DD5" w14:textId="77777777" w:rsidTr="005F7014">
        <w:trPr>
          <w:trHeight w:val="591"/>
        </w:trPr>
        <w:tc>
          <w:tcPr>
            <w:tcW w:w="3618" w:type="dxa"/>
            <w:shd w:val="clear" w:color="auto" w:fill="auto"/>
            <w:vAlign w:val="center"/>
          </w:tcPr>
          <w:p w14:paraId="5215173F" w14:textId="77777777" w:rsidR="009E6233" w:rsidRPr="00AD1B76" w:rsidRDefault="009E6233" w:rsidP="005F7014">
            <w:pPr>
              <w:pStyle w:val="TableText"/>
              <w:jc w:val="both"/>
              <w:rPr>
                <w:b/>
                <w:bCs/>
                <w:lang w:val="en-GB"/>
              </w:rPr>
            </w:pPr>
            <w:r w:rsidRPr="00AD1B76">
              <w:rPr>
                <w:b/>
                <w:bCs/>
                <w:lang w:val="en-GB"/>
              </w:rPr>
              <w:t xml:space="preserve">Activity Start Date </w:t>
            </w:r>
            <w:r w:rsidR="005F7014" w:rsidRPr="00AD1B76">
              <w:rPr>
                <w:b/>
                <w:bCs/>
                <w:lang w:val="en-GB"/>
              </w:rPr>
              <w:t>a</w:t>
            </w:r>
            <w:r w:rsidRPr="00AD1B76">
              <w:rPr>
                <w:b/>
                <w:bCs/>
                <w:lang w:val="en-GB"/>
              </w:rPr>
              <w:t>nd End Date:</w:t>
            </w:r>
          </w:p>
        </w:tc>
        <w:tc>
          <w:tcPr>
            <w:tcW w:w="5765" w:type="dxa"/>
            <w:shd w:val="clear" w:color="auto" w:fill="auto"/>
          </w:tcPr>
          <w:p w14:paraId="0E29BE75" w14:textId="318E9A58" w:rsidR="009E6233" w:rsidRPr="00AD1B76" w:rsidRDefault="007E0E5A" w:rsidP="005C3CA2">
            <w:pPr>
              <w:pStyle w:val="TableText"/>
              <w:jc w:val="both"/>
              <w:rPr>
                <w:lang w:val="en-GB"/>
              </w:rPr>
            </w:pPr>
            <w:r w:rsidRPr="00AD1B76">
              <w:rPr>
                <w:lang w:val="en-GB"/>
              </w:rPr>
              <w:t xml:space="preserve">September 22, </w:t>
            </w:r>
            <w:r w:rsidR="000C74C2" w:rsidRPr="00AD1B76">
              <w:rPr>
                <w:lang w:val="en-GB"/>
              </w:rPr>
              <w:t>2017,</w:t>
            </w:r>
            <w:r w:rsidR="00435930" w:rsidRPr="00AD1B76">
              <w:rPr>
                <w:lang w:val="en-GB"/>
              </w:rPr>
              <w:t xml:space="preserve"> to </w:t>
            </w:r>
            <w:r w:rsidR="00847E2E">
              <w:rPr>
                <w:lang w:val="en-GB"/>
              </w:rPr>
              <w:t>February 28</w:t>
            </w:r>
            <w:r w:rsidRPr="00AD1B76">
              <w:rPr>
                <w:lang w:val="en-GB"/>
              </w:rPr>
              <w:t>, 20</w:t>
            </w:r>
            <w:r w:rsidR="0027718D" w:rsidRPr="00AD1B76">
              <w:rPr>
                <w:lang w:val="en-GB"/>
              </w:rPr>
              <w:t>2</w:t>
            </w:r>
            <w:r w:rsidR="00847E2E">
              <w:rPr>
                <w:lang w:val="en-GB"/>
              </w:rPr>
              <w:t>3</w:t>
            </w:r>
          </w:p>
          <w:p w14:paraId="727C3790" w14:textId="77777777" w:rsidR="009E6233" w:rsidRPr="00AD1B76" w:rsidRDefault="009E6233" w:rsidP="005C3CA2">
            <w:pPr>
              <w:pStyle w:val="TableText"/>
              <w:jc w:val="both"/>
              <w:rPr>
                <w:lang w:val="en-GB"/>
              </w:rPr>
            </w:pPr>
          </w:p>
        </w:tc>
      </w:tr>
      <w:tr w:rsidR="009E6233" w:rsidRPr="00AD1B76" w14:paraId="62395A95" w14:textId="77777777" w:rsidTr="005F7014">
        <w:trPr>
          <w:trHeight w:val="591"/>
        </w:trPr>
        <w:tc>
          <w:tcPr>
            <w:tcW w:w="3618" w:type="dxa"/>
            <w:shd w:val="clear" w:color="auto" w:fill="auto"/>
            <w:vAlign w:val="center"/>
          </w:tcPr>
          <w:p w14:paraId="37242B39" w14:textId="77777777" w:rsidR="009E6233" w:rsidRPr="00AD1B76" w:rsidRDefault="009E6233" w:rsidP="005C3CA2">
            <w:pPr>
              <w:pStyle w:val="TableText"/>
              <w:jc w:val="both"/>
              <w:rPr>
                <w:b/>
                <w:bCs/>
                <w:lang w:val="en-GB"/>
              </w:rPr>
            </w:pPr>
            <w:r w:rsidRPr="00AD1B76">
              <w:rPr>
                <w:b/>
                <w:bCs/>
                <w:lang w:val="en-GB"/>
              </w:rPr>
              <w:t>Name of Prime Implementing Partner:</w:t>
            </w:r>
          </w:p>
        </w:tc>
        <w:tc>
          <w:tcPr>
            <w:tcW w:w="5765" w:type="dxa"/>
            <w:shd w:val="clear" w:color="auto" w:fill="auto"/>
          </w:tcPr>
          <w:p w14:paraId="019AF131" w14:textId="77777777" w:rsidR="009E6233" w:rsidRPr="00AD1B76" w:rsidRDefault="007E0E5A" w:rsidP="005C3CA2">
            <w:pPr>
              <w:pStyle w:val="TableText"/>
              <w:jc w:val="both"/>
              <w:rPr>
                <w:lang w:val="en-GB"/>
              </w:rPr>
            </w:pPr>
            <w:r w:rsidRPr="00AD1B76">
              <w:rPr>
                <w:lang w:val="en-GB"/>
              </w:rPr>
              <w:t>United Nations Development Programme</w:t>
            </w:r>
          </w:p>
          <w:p w14:paraId="3023A338" w14:textId="77777777" w:rsidR="009E6233" w:rsidRPr="00AD1B76" w:rsidRDefault="009E6233" w:rsidP="005C3CA2">
            <w:pPr>
              <w:pStyle w:val="TableText"/>
              <w:jc w:val="both"/>
              <w:rPr>
                <w:lang w:val="en-GB"/>
              </w:rPr>
            </w:pPr>
          </w:p>
        </w:tc>
      </w:tr>
      <w:tr w:rsidR="009E6233" w:rsidRPr="00AD1B76" w14:paraId="551D8725" w14:textId="77777777" w:rsidTr="005F7014">
        <w:trPr>
          <w:trHeight w:val="571"/>
        </w:trPr>
        <w:tc>
          <w:tcPr>
            <w:tcW w:w="3618" w:type="dxa"/>
            <w:shd w:val="clear" w:color="auto" w:fill="auto"/>
            <w:vAlign w:val="center"/>
          </w:tcPr>
          <w:p w14:paraId="4D54F728" w14:textId="77777777" w:rsidR="009E6233" w:rsidRPr="00AD1B76" w:rsidRDefault="009E6233" w:rsidP="005C3CA2">
            <w:pPr>
              <w:pStyle w:val="TableText"/>
              <w:jc w:val="both"/>
              <w:rPr>
                <w:b/>
                <w:bCs/>
                <w:lang w:val="en-GB"/>
              </w:rPr>
            </w:pPr>
            <w:r w:rsidRPr="00AD1B76">
              <w:rPr>
                <w:b/>
                <w:bCs/>
                <w:lang w:val="en-GB"/>
              </w:rPr>
              <w:t>[Contract/Agreement] Number:</w:t>
            </w:r>
          </w:p>
        </w:tc>
        <w:tc>
          <w:tcPr>
            <w:tcW w:w="5765" w:type="dxa"/>
            <w:shd w:val="clear" w:color="auto" w:fill="auto"/>
          </w:tcPr>
          <w:p w14:paraId="4F9AA6C7" w14:textId="77777777" w:rsidR="009E6233" w:rsidRPr="00AD1B76" w:rsidRDefault="007E0E5A" w:rsidP="005C3CA2">
            <w:pPr>
              <w:pStyle w:val="TableText"/>
              <w:jc w:val="both"/>
              <w:rPr>
                <w:lang w:val="en-GB"/>
              </w:rPr>
            </w:pPr>
            <w:r w:rsidRPr="00AD1B76">
              <w:rPr>
                <w:lang w:val="en-GB"/>
              </w:rPr>
              <w:t>AID-517-IO-17-00001</w:t>
            </w:r>
          </w:p>
          <w:p w14:paraId="7AFCF3AF" w14:textId="77777777" w:rsidR="009E6233" w:rsidRPr="00AD1B76" w:rsidRDefault="009E6233" w:rsidP="005C3CA2">
            <w:pPr>
              <w:pStyle w:val="TableText"/>
              <w:jc w:val="both"/>
              <w:rPr>
                <w:lang w:val="en-GB"/>
              </w:rPr>
            </w:pPr>
          </w:p>
        </w:tc>
      </w:tr>
      <w:tr w:rsidR="009E6233" w:rsidRPr="00AD1B76" w14:paraId="54020487" w14:textId="77777777" w:rsidTr="005F7014">
        <w:trPr>
          <w:trHeight w:val="591"/>
        </w:trPr>
        <w:tc>
          <w:tcPr>
            <w:tcW w:w="3618" w:type="dxa"/>
            <w:shd w:val="clear" w:color="auto" w:fill="auto"/>
            <w:vAlign w:val="center"/>
          </w:tcPr>
          <w:p w14:paraId="68D678F8" w14:textId="77777777" w:rsidR="009E6233" w:rsidRPr="00AD1B76" w:rsidRDefault="009E6233" w:rsidP="005C3CA2">
            <w:pPr>
              <w:pStyle w:val="TableText"/>
              <w:jc w:val="both"/>
              <w:rPr>
                <w:b/>
                <w:bCs/>
                <w:lang w:val="en-GB"/>
              </w:rPr>
            </w:pPr>
            <w:r w:rsidRPr="00AD1B76">
              <w:rPr>
                <w:b/>
                <w:bCs/>
                <w:lang w:val="en-GB"/>
              </w:rPr>
              <w:t>Name of Subcontractors/Sub</w:t>
            </w:r>
            <w:r w:rsidR="005A3959" w:rsidRPr="00AD1B76">
              <w:rPr>
                <w:b/>
                <w:bCs/>
                <w:lang w:val="en-GB"/>
              </w:rPr>
              <w:t>-</w:t>
            </w:r>
            <w:r w:rsidRPr="00AD1B76">
              <w:rPr>
                <w:b/>
                <w:bCs/>
                <w:lang w:val="en-GB"/>
              </w:rPr>
              <w:t>awardees:</w:t>
            </w:r>
          </w:p>
        </w:tc>
        <w:tc>
          <w:tcPr>
            <w:tcW w:w="5765" w:type="dxa"/>
            <w:shd w:val="clear" w:color="auto" w:fill="auto"/>
          </w:tcPr>
          <w:p w14:paraId="1EE82E02" w14:textId="50E7E5F2" w:rsidR="003237E0" w:rsidRPr="00437FC1" w:rsidRDefault="003237E0" w:rsidP="005C3CA2">
            <w:pPr>
              <w:pStyle w:val="TableText"/>
              <w:jc w:val="both"/>
              <w:rPr>
                <w:u w:val="single"/>
                <w:lang w:val="en-GB"/>
              </w:rPr>
            </w:pPr>
            <w:r w:rsidRPr="00437FC1">
              <w:rPr>
                <w:u w:val="single"/>
                <w:lang w:val="en-GB"/>
              </w:rPr>
              <w:t>Barbados and Eastern Caribbean</w:t>
            </w:r>
          </w:p>
          <w:p w14:paraId="22294277" w14:textId="77777777" w:rsidR="00813348" w:rsidRPr="00437FC1" w:rsidRDefault="003237E0" w:rsidP="005C3CA2">
            <w:pPr>
              <w:pStyle w:val="TableText"/>
              <w:jc w:val="both"/>
              <w:rPr>
                <w:lang w:val="en-GB"/>
              </w:rPr>
            </w:pPr>
            <w:r w:rsidRPr="00437FC1">
              <w:rPr>
                <w:lang w:val="en-GB"/>
              </w:rPr>
              <w:t xml:space="preserve">Butterfly Barbados </w:t>
            </w:r>
          </w:p>
          <w:p w14:paraId="5DF5B037" w14:textId="23E78927" w:rsidR="003237E0" w:rsidRPr="00437FC1" w:rsidRDefault="00813348" w:rsidP="005C3CA2">
            <w:pPr>
              <w:pStyle w:val="TableText"/>
              <w:jc w:val="both"/>
              <w:rPr>
                <w:lang w:val="en-GB"/>
              </w:rPr>
            </w:pPr>
            <w:r w:rsidRPr="00437FC1">
              <w:rPr>
                <w:lang w:val="en-GB"/>
              </w:rPr>
              <w:t>E</w:t>
            </w:r>
            <w:r w:rsidR="003237E0" w:rsidRPr="00437FC1">
              <w:rPr>
                <w:lang w:val="en-GB"/>
              </w:rPr>
              <w:t>quals</w:t>
            </w:r>
            <w:r w:rsidR="0013163B" w:rsidRPr="00437FC1">
              <w:rPr>
                <w:lang w:val="en-GB"/>
              </w:rPr>
              <w:t>.</w:t>
            </w:r>
          </w:p>
          <w:p w14:paraId="1FEA1576" w14:textId="724608F6" w:rsidR="004479A9" w:rsidRPr="00437FC1" w:rsidRDefault="004479A9" w:rsidP="005C3CA2">
            <w:pPr>
              <w:pStyle w:val="TableText"/>
              <w:jc w:val="both"/>
              <w:rPr>
                <w:lang w:val="en-GB"/>
              </w:rPr>
            </w:pPr>
          </w:p>
          <w:p w14:paraId="1BD5A847" w14:textId="7737584F" w:rsidR="007A36E2" w:rsidRPr="00437FC1" w:rsidRDefault="00483B6D" w:rsidP="004479A9">
            <w:pPr>
              <w:pStyle w:val="TableText"/>
              <w:jc w:val="both"/>
              <w:rPr>
                <w:u w:val="single"/>
                <w:lang w:val="en-GB"/>
              </w:rPr>
            </w:pPr>
            <w:r w:rsidRPr="00437FC1">
              <w:rPr>
                <w:u w:val="single"/>
                <w:lang w:val="en-GB"/>
              </w:rPr>
              <w:t>Dominican</w:t>
            </w:r>
            <w:r w:rsidR="000A3E9B" w:rsidRPr="00437FC1">
              <w:rPr>
                <w:u w:val="single"/>
                <w:lang w:val="en-GB"/>
              </w:rPr>
              <w:t xml:space="preserve"> </w:t>
            </w:r>
            <w:r w:rsidRPr="00437FC1">
              <w:rPr>
                <w:u w:val="single"/>
                <w:lang w:val="en-GB"/>
              </w:rPr>
              <w:t xml:space="preserve">Republic: </w:t>
            </w:r>
          </w:p>
          <w:p w14:paraId="31156BF5" w14:textId="380060BF" w:rsidR="00813348" w:rsidRPr="00A91FAA" w:rsidRDefault="00813348" w:rsidP="00813348">
            <w:pPr>
              <w:spacing w:line="256" w:lineRule="auto"/>
              <w:jc w:val="both"/>
              <w:rPr>
                <w:rFonts w:asciiTheme="minorHAnsi" w:hAnsiTheme="minorHAnsi" w:cstheme="minorHAnsi"/>
                <w:iCs/>
                <w:sz w:val="20"/>
                <w:szCs w:val="20"/>
                <w:lang w:val="en-GB"/>
              </w:rPr>
            </w:pPr>
            <w:r w:rsidRPr="00A91FAA">
              <w:rPr>
                <w:rFonts w:asciiTheme="minorHAnsi" w:hAnsiTheme="minorHAnsi" w:cstheme="minorHAnsi"/>
                <w:iCs/>
                <w:sz w:val="20"/>
                <w:szCs w:val="20"/>
                <w:lang w:val="en-GB"/>
              </w:rPr>
              <w:t>Cámara de Comercio LGBTI</w:t>
            </w:r>
          </w:p>
          <w:p w14:paraId="3107512A" w14:textId="018C594E" w:rsidR="000760D6" w:rsidRPr="00A91FAA" w:rsidRDefault="00813348" w:rsidP="00813348">
            <w:pPr>
              <w:spacing w:line="256" w:lineRule="auto"/>
              <w:jc w:val="both"/>
              <w:rPr>
                <w:rFonts w:asciiTheme="minorHAnsi" w:hAnsiTheme="minorHAnsi" w:cstheme="minorHAnsi"/>
                <w:iCs/>
                <w:sz w:val="20"/>
                <w:szCs w:val="20"/>
                <w:lang w:val="en-GB"/>
              </w:rPr>
            </w:pPr>
            <w:r w:rsidRPr="00A91FAA">
              <w:rPr>
                <w:rFonts w:asciiTheme="minorHAnsi" w:hAnsiTheme="minorHAnsi" w:cstheme="minorHAnsi"/>
                <w:iCs/>
                <w:sz w:val="20"/>
                <w:szCs w:val="20"/>
                <w:lang w:val="en-GB"/>
              </w:rPr>
              <w:t>Trans Este Podemos Avanzar (TEPA)</w:t>
            </w:r>
          </w:p>
          <w:p w14:paraId="004AB79E" w14:textId="04EEAEDB" w:rsidR="00813348" w:rsidRPr="00A91FAA" w:rsidRDefault="00813348" w:rsidP="00813348">
            <w:pPr>
              <w:spacing w:line="256" w:lineRule="auto"/>
              <w:jc w:val="both"/>
              <w:rPr>
                <w:rFonts w:asciiTheme="minorHAnsi" w:hAnsiTheme="minorHAnsi" w:cstheme="minorHAnsi"/>
                <w:iCs/>
                <w:sz w:val="20"/>
                <w:szCs w:val="20"/>
                <w:lang w:val="en-GB"/>
              </w:rPr>
            </w:pPr>
            <w:r w:rsidRPr="00A91FAA">
              <w:rPr>
                <w:rFonts w:asciiTheme="minorHAnsi" w:hAnsiTheme="minorHAnsi" w:cstheme="minorHAnsi"/>
                <w:iCs/>
                <w:sz w:val="20"/>
                <w:szCs w:val="20"/>
                <w:lang w:val="en-GB"/>
              </w:rPr>
              <w:t>RD es de Todes</w:t>
            </w:r>
          </w:p>
          <w:p w14:paraId="6EE1C42E" w14:textId="663014DD" w:rsidR="00E12421" w:rsidRPr="00437FC1" w:rsidRDefault="00E12421" w:rsidP="00483B6D">
            <w:pPr>
              <w:pStyle w:val="TableText"/>
              <w:jc w:val="both"/>
              <w:rPr>
                <w:lang w:val="en-GB"/>
              </w:rPr>
            </w:pPr>
          </w:p>
          <w:p w14:paraId="5D9D61BD" w14:textId="28187240" w:rsidR="00E12421" w:rsidRPr="00437FC1" w:rsidRDefault="00E12421" w:rsidP="00483B6D">
            <w:pPr>
              <w:pStyle w:val="TableText"/>
              <w:jc w:val="both"/>
              <w:rPr>
                <w:u w:val="single"/>
                <w:lang w:val="en-GB"/>
              </w:rPr>
            </w:pPr>
            <w:r w:rsidRPr="00437FC1">
              <w:rPr>
                <w:u w:val="single"/>
                <w:lang w:val="en-GB"/>
              </w:rPr>
              <w:t>Jamaica</w:t>
            </w:r>
          </w:p>
          <w:p w14:paraId="4CE3D578" w14:textId="76EE5FA4" w:rsidR="00813348" w:rsidRPr="00437FC1" w:rsidRDefault="00813348" w:rsidP="00483B6D">
            <w:pPr>
              <w:pStyle w:val="TableText"/>
              <w:jc w:val="both"/>
              <w:rPr>
                <w:lang w:val="en-GB"/>
              </w:rPr>
            </w:pPr>
            <w:r w:rsidRPr="00437FC1">
              <w:rPr>
                <w:lang w:val="en-GB"/>
              </w:rPr>
              <w:t>Equality for All</w:t>
            </w:r>
          </w:p>
          <w:p w14:paraId="31D802A0" w14:textId="7DB8E51E" w:rsidR="00813348" w:rsidRPr="00437FC1" w:rsidRDefault="00813348" w:rsidP="00483B6D">
            <w:pPr>
              <w:pStyle w:val="TableText"/>
              <w:jc w:val="both"/>
              <w:rPr>
                <w:lang w:val="en-GB"/>
              </w:rPr>
            </w:pPr>
            <w:r w:rsidRPr="00437FC1">
              <w:rPr>
                <w:lang w:val="en-GB"/>
              </w:rPr>
              <w:t>Jamaica AIDS for Life</w:t>
            </w:r>
          </w:p>
          <w:p w14:paraId="01619C9B" w14:textId="18C1A7CC" w:rsidR="00813348" w:rsidRPr="00437FC1" w:rsidRDefault="00813348" w:rsidP="00483B6D">
            <w:pPr>
              <w:pStyle w:val="TableText"/>
              <w:jc w:val="both"/>
              <w:rPr>
                <w:lang w:val="en-GB"/>
              </w:rPr>
            </w:pPr>
          </w:p>
          <w:p w14:paraId="44684B38" w14:textId="77777777" w:rsidR="002177D2" w:rsidRPr="00437FC1" w:rsidRDefault="002177D2" w:rsidP="00483B6D">
            <w:pPr>
              <w:pStyle w:val="TableText"/>
              <w:jc w:val="both"/>
              <w:rPr>
                <w:lang w:val="en-GB"/>
              </w:rPr>
            </w:pPr>
            <w:r w:rsidRPr="00437FC1">
              <w:rPr>
                <w:u w:val="single"/>
                <w:lang w:val="en-GB"/>
              </w:rPr>
              <w:t xml:space="preserve">Regional </w:t>
            </w:r>
          </w:p>
          <w:p w14:paraId="1CB7D8B9" w14:textId="640EE2DE" w:rsidR="002177D2" w:rsidRPr="00437FC1" w:rsidRDefault="00813348" w:rsidP="00483B6D">
            <w:pPr>
              <w:pStyle w:val="TableText"/>
              <w:jc w:val="both"/>
              <w:rPr>
                <w:u w:val="single"/>
                <w:lang w:val="en-GB"/>
              </w:rPr>
            </w:pPr>
            <w:r w:rsidRPr="00437FC1">
              <w:rPr>
                <w:lang w:val="en-GB"/>
              </w:rPr>
              <w:t xml:space="preserve">UNIBAM </w:t>
            </w:r>
          </w:p>
        </w:tc>
      </w:tr>
      <w:tr w:rsidR="009E6233" w:rsidRPr="00AD1B76" w14:paraId="1ECD9159" w14:textId="77777777" w:rsidTr="005F7014">
        <w:trPr>
          <w:trHeight w:val="591"/>
        </w:trPr>
        <w:tc>
          <w:tcPr>
            <w:tcW w:w="3618" w:type="dxa"/>
            <w:shd w:val="clear" w:color="auto" w:fill="auto"/>
            <w:vAlign w:val="center"/>
          </w:tcPr>
          <w:p w14:paraId="6C748848" w14:textId="77777777" w:rsidR="009E6233" w:rsidRPr="00AD1B76" w:rsidRDefault="009E6233" w:rsidP="005C3CA2">
            <w:pPr>
              <w:pStyle w:val="TableText"/>
              <w:jc w:val="both"/>
              <w:rPr>
                <w:b/>
                <w:bCs/>
                <w:lang w:val="en-GB"/>
              </w:rPr>
            </w:pPr>
            <w:r w:rsidRPr="00AD1B76">
              <w:rPr>
                <w:b/>
                <w:bCs/>
                <w:lang w:val="en-GB"/>
              </w:rPr>
              <w:t>Major Counterpart Organizations</w:t>
            </w:r>
            <w:r w:rsidR="005F7014" w:rsidRPr="00AD1B76">
              <w:rPr>
                <w:b/>
                <w:bCs/>
                <w:lang w:val="en-GB"/>
              </w:rPr>
              <w:t>:</w:t>
            </w:r>
          </w:p>
        </w:tc>
        <w:tc>
          <w:tcPr>
            <w:tcW w:w="5765" w:type="dxa"/>
            <w:shd w:val="clear" w:color="auto" w:fill="auto"/>
          </w:tcPr>
          <w:p w14:paraId="4D9D18CF" w14:textId="77777777" w:rsidR="009E6233" w:rsidRPr="00AD1B76" w:rsidRDefault="00A6723A" w:rsidP="005C3CA2">
            <w:pPr>
              <w:pStyle w:val="TableText"/>
              <w:jc w:val="both"/>
              <w:rPr>
                <w:lang w:val="en-GB"/>
              </w:rPr>
            </w:pPr>
            <w:r w:rsidRPr="00AD1B76">
              <w:rPr>
                <w:lang w:val="en-GB"/>
              </w:rPr>
              <w:t>Not Applicable</w:t>
            </w:r>
          </w:p>
        </w:tc>
      </w:tr>
      <w:tr w:rsidR="009E6233" w:rsidRPr="000760D6" w14:paraId="110C4460" w14:textId="77777777" w:rsidTr="005F7014">
        <w:trPr>
          <w:trHeight w:val="591"/>
        </w:trPr>
        <w:tc>
          <w:tcPr>
            <w:tcW w:w="3618" w:type="dxa"/>
            <w:shd w:val="clear" w:color="auto" w:fill="auto"/>
            <w:vAlign w:val="center"/>
          </w:tcPr>
          <w:p w14:paraId="4F4DB622" w14:textId="77777777" w:rsidR="009E6233" w:rsidRPr="00AD1B76" w:rsidRDefault="009E6233" w:rsidP="005C3CA2">
            <w:pPr>
              <w:pStyle w:val="TableText"/>
              <w:jc w:val="both"/>
              <w:rPr>
                <w:b/>
                <w:bCs/>
                <w:lang w:val="en-GB"/>
              </w:rPr>
            </w:pPr>
            <w:r w:rsidRPr="00AD1B76">
              <w:rPr>
                <w:b/>
                <w:bCs/>
                <w:lang w:val="en-GB"/>
              </w:rPr>
              <w:t>Geographic Coverage</w:t>
            </w:r>
          </w:p>
          <w:p w14:paraId="73511608" w14:textId="77777777" w:rsidR="009E6233" w:rsidRPr="00AD1B76" w:rsidRDefault="009E6233" w:rsidP="005C3CA2">
            <w:pPr>
              <w:pStyle w:val="TableText"/>
              <w:jc w:val="both"/>
              <w:rPr>
                <w:b/>
                <w:bCs/>
                <w:lang w:val="en-GB"/>
              </w:rPr>
            </w:pPr>
            <w:r w:rsidRPr="00AD1B76">
              <w:rPr>
                <w:b/>
                <w:bCs/>
                <w:lang w:val="en-GB"/>
              </w:rPr>
              <w:t>(cities and or countries)</w:t>
            </w:r>
            <w:r w:rsidR="005F7014" w:rsidRPr="00AD1B76">
              <w:rPr>
                <w:b/>
                <w:bCs/>
                <w:lang w:val="en-GB"/>
              </w:rPr>
              <w:t>:</w:t>
            </w:r>
          </w:p>
        </w:tc>
        <w:tc>
          <w:tcPr>
            <w:tcW w:w="5765" w:type="dxa"/>
            <w:shd w:val="clear" w:color="auto" w:fill="auto"/>
          </w:tcPr>
          <w:p w14:paraId="08C72F64" w14:textId="6EA70596" w:rsidR="009E6233" w:rsidRPr="000760D6" w:rsidRDefault="007E0E5A" w:rsidP="005C3CA2">
            <w:pPr>
              <w:pStyle w:val="TableText"/>
              <w:jc w:val="both"/>
            </w:pPr>
            <w:r w:rsidRPr="000760D6">
              <w:t>Barbados, Dominican Republic</w:t>
            </w:r>
            <w:r w:rsidR="008C3217" w:rsidRPr="000760D6">
              <w:t xml:space="preserve">, </w:t>
            </w:r>
            <w:r w:rsidR="0013163B" w:rsidRPr="000760D6">
              <w:t>Haiti</w:t>
            </w:r>
            <w:r w:rsidR="008C3217" w:rsidRPr="000760D6">
              <w:t>,</w:t>
            </w:r>
            <w:r w:rsidRPr="000760D6">
              <w:t xml:space="preserve"> </w:t>
            </w:r>
            <w:r w:rsidR="000760D6" w:rsidRPr="000760D6">
              <w:t>an</w:t>
            </w:r>
            <w:r w:rsidR="000760D6">
              <w:t>d Jamaica</w:t>
            </w:r>
          </w:p>
          <w:p w14:paraId="5C71B3D1" w14:textId="77777777" w:rsidR="009E6233" w:rsidRPr="000760D6" w:rsidRDefault="009E6233" w:rsidP="005C3CA2">
            <w:pPr>
              <w:pStyle w:val="TableText"/>
              <w:jc w:val="both"/>
            </w:pPr>
            <w:r w:rsidRPr="000760D6">
              <w:t xml:space="preserve"> </w:t>
            </w:r>
          </w:p>
        </w:tc>
      </w:tr>
      <w:tr w:rsidR="009E6233" w:rsidRPr="00AD1B76" w14:paraId="23DC506E" w14:textId="77777777" w:rsidTr="005F7014">
        <w:trPr>
          <w:trHeight w:val="610"/>
        </w:trPr>
        <w:tc>
          <w:tcPr>
            <w:tcW w:w="3618" w:type="dxa"/>
            <w:shd w:val="clear" w:color="auto" w:fill="auto"/>
            <w:vAlign w:val="center"/>
          </w:tcPr>
          <w:p w14:paraId="1EA7DC7C" w14:textId="77777777" w:rsidR="009E6233" w:rsidRPr="00AD1B76" w:rsidRDefault="009E6233" w:rsidP="005C3CA2">
            <w:pPr>
              <w:pStyle w:val="TableText"/>
              <w:jc w:val="both"/>
              <w:rPr>
                <w:b/>
                <w:bCs/>
                <w:lang w:val="en-GB"/>
              </w:rPr>
            </w:pPr>
            <w:r w:rsidRPr="00AD1B76">
              <w:rPr>
                <w:b/>
                <w:bCs/>
                <w:lang w:val="en-GB"/>
              </w:rPr>
              <w:t>Reporting Period:</w:t>
            </w:r>
          </w:p>
        </w:tc>
        <w:tc>
          <w:tcPr>
            <w:tcW w:w="5765" w:type="dxa"/>
            <w:shd w:val="clear" w:color="auto" w:fill="auto"/>
          </w:tcPr>
          <w:p w14:paraId="41ACF914" w14:textId="41613581" w:rsidR="009E6233" w:rsidRPr="00AD1B76" w:rsidRDefault="000760D6" w:rsidP="005C3CA2">
            <w:pPr>
              <w:pStyle w:val="TableText"/>
              <w:jc w:val="both"/>
              <w:rPr>
                <w:lang w:val="en-GB"/>
              </w:rPr>
            </w:pPr>
            <w:r>
              <w:rPr>
                <w:b/>
                <w:bCs/>
              </w:rPr>
              <w:t xml:space="preserve">April 1st, to September 30th, </w:t>
            </w:r>
            <w:r w:rsidR="00437FC1">
              <w:rPr>
                <w:b/>
                <w:bCs/>
              </w:rPr>
              <w:t>2022</w:t>
            </w:r>
            <w:r w:rsidR="00A91FAA">
              <w:rPr>
                <w:b/>
                <w:bCs/>
              </w:rPr>
              <w:t>.</w:t>
            </w:r>
          </w:p>
        </w:tc>
      </w:tr>
    </w:tbl>
    <w:p w14:paraId="433E0CB5" w14:textId="53643FA8" w:rsidR="00910129" w:rsidRDefault="00910129" w:rsidP="00E773CB">
      <w:pPr>
        <w:jc w:val="both"/>
        <w:rPr>
          <w:b/>
          <w:lang w:val="en-GB"/>
        </w:rPr>
      </w:pPr>
    </w:p>
    <w:p w14:paraId="47EB043F" w14:textId="1E0EB42A" w:rsidR="00437FC1" w:rsidRDefault="00437FC1" w:rsidP="00E773CB">
      <w:pPr>
        <w:jc w:val="both"/>
        <w:rPr>
          <w:b/>
          <w:lang w:val="en-GB"/>
        </w:rPr>
      </w:pPr>
    </w:p>
    <w:p w14:paraId="3522697A" w14:textId="56470EAC" w:rsidR="00437FC1" w:rsidRDefault="00437FC1">
      <w:pPr>
        <w:rPr>
          <w:b/>
          <w:lang w:val="en-GB"/>
        </w:rPr>
      </w:pPr>
      <w:r>
        <w:rPr>
          <w:b/>
          <w:lang w:val="en-GB"/>
        </w:rPr>
        <w:br w:type="page"/>
      </w:r>
    </w:p>
    <w:sdt>
      <w:sdtPr>
        <w:rPr>
          <w:rFonts w:ascii="Times New Roman" w:eastAsia="Times New Roman" w:hAnsi="Times New Roman" w:cs="Angsana New"/>
          <w:color w:val="auto"/>
          <w:sz w:val="24"/>
          <w:szCs w:val="24"/>
          <w:lang w:val="en-GB"/>
        </w:rPr>
        <w:id w:val="405117474"/>
        <w:docPartObj>
          <w:docPartGallery w:val="Table of Contents"/>
          <w:docPartUnique/>
        </w:docPartObj>
      </w:sdtPr>
      <w:sdtEndPr>
        <w:rPr>
          <w:b/>
          <w:bCs/>
          <w:noProof/>
        </w:rPr>
      </w:sdtEndPr>
      <w:sdtContent>
        <w:p w14:paraId="3E7A53A5" w14:textId="77777777" w:rsidR="00910129" w:rsidRPr="00AD1B76" w:rsidRDefault="00910129" w:rsidP="00910129">
          <w:pPr>
            <w:pStyle w:val="TOCHeading"/>
            <w:rPr>
              <w:lang w:val="en-GB"/>
            </w:rPr>
          </w:pPr>
          <w:r w:rsidRPr="00AD1B76">
            <w:rPr>
              <w:lang w:val="en-GB"/>
            </w:rPr>
            <w:t>Contents</w:t>
          </w:r>
        </w:p>
        <w:p w14:paraId="7F0C993E" w14:textId="71A3FE61" w:rsidR="00B41FE5" w:rsidRDefault="00910129">
          <w:pPr>
            <w:pStyle w:val="TOC1"/>
            <w:rPr>
              <w:rFonts w:asciiTheme="minorHAnsi" w:eastAsiaTheme="minorEastAsia" w:hAnsiTheme="minorHAnsi" w:cstheme="minorBidi"/>
              <w:color w:val="auto"/>
              <w:sz w:val="22"/>
              <w:szCs w:val="22"/>
            </w:rPr>
          </w:pPr>
          <w:r w:rsidRPr="00AD1B76">
            <w:rPr>
              <w:b/>
              <w:bCs/>
              <w:lang w:val="en-GB"/>
            </w:rPr>
            <w:fldChar w:fldCharType="begin"/>
          </w:r>
          <w:r w:rsidRPr="00AD1B76">
            <w:rPr>
              <w:b/>
              <w:bCs/>
              <w:lang w:val="en-GB"/>
            </w:rPr>
            <w:instrText xml:space="preserve"> TOC \o "1-3" \h \z \u </w:instrText>
          </w:r>
          <w:r w:rsidRPr="00AD1B76">
            <w:rPr>
              <w:b/>
              <w:bCs/>
              <w:lang w:val="en-GB"/>
            </w:rPr>
            <w:fldChar w:fldCharType="separate"/>
          </w:r>
          <w:hyperlink w:anchor="_Toc119404804" w:history="1">
            <w:r w:rsidR="00B41FE5" w:rsidRPr="0051313B">
              <w:rPr>
                <w:rStyle w:val="Hyperlink"/>
                <w:lang w:val="en-GB"/>
              </w:rPr>
              <w:t>1.</w:t>
            </w:r>
            <w:r w:rsidR="00B41FE5">
              <w:rPr>
                <w:rFonts w:asciiTheme="minorHAnsi" w:eastAsiaTheme="minorEastAsia" w:hAnsiTheme="minorHAnsi" w:cstheme="minorBidi"/>
                <w:color w:val="auto"/>
                <w:sz w:val="22"/>
                <w:szCs w:val="22"/>
              </w:rPr>
              <w:tab/>
            </w:r>
            <w:r w:rsidR="00B41FE5" w:rsidRPr="0051313B">
              <w:rPr>
                <w:rStyle w:val="Hyperlink"/>
                <w:lang w:val="en-GB"/>
              </w:rPr>
              <w:t>Program Overview/Summary</w:t>
            </w:r>
            <w:r w:rsidR="00B41FE5">
              <w:rPr>
                <w:webHidden/>
              </w:rPr>
              <w:tab/>
            </w:r>
            <w:r w:rsidR="00B41FE5">
              <w:rPr>
                <w:webHidden/>
              </w:rPr>
              <w:fldChar w:fldCharType="begin"/>
            </w:r>
            <w:r w:rsidR="00B41FE5">
              <w:rPr>
                <w:webHidden/>
              </w:rPr>
              <w:instrText xml:space="preserve"> PAGEREF _Toc119404804 \h </w:instrText>
            </w:r>
            <w:r w:rsidR="00B41FE5">
              <w:rPr>
                <w:webHidden/>
              </w:rPr>
            </w:r>
            <w:r w:rsidR="00B41FE5">
              <w:rPr>
                <w:webHidden/>
              </w:rPr>
              <w:fldChar w:fldCharType="separate"/>
            </w:r>
            <w:r w:rsidR="00B41FE5">
              <w:rPr>
                <w:webHidden/>
              </w:rPr>
              <w:t>0</w:t>
            </w:r>
            <w:r w:rsidR="00B41FE5">
              <w:rPr>
                <w:webHidden/>
              </w:rPr>
              <w:fldChar w:fldCharType="end"/>
            </w:r>
          </w:hyperlink>
        </w:p>
        <w:p w14:paraId="215FD8E9" w14:textId="5AE60E74" w:rsidR="00B41FE5" w:rsidRDefault="00D92EEC">
          <w:pPr>
            <w:pStyle w:val="TOC2"/>
            <w:rPr>
              <w:rFonts w:asciiTheme="minorHAnsi" w:eastAsiaTheme="minorEastAsia" w:hAnsiTheme="minorHAnsi" w:cstheme="minorBidi"/>
              <w:color w:val="auto"/>
              <w:sz w:val="22"/>
              <w:szCs w:val="22"/>
            </w:rPr>
          </w:pPr>
          <w:hyperlink w:anchor="_Toc119404805" w:history="1">
            <w:r w:rsidR="00B41FE5" w:rsidRPr="0051313B">
              <w:rPr>
                <w:rStyle w:val="Hyperlink"/>
                <w:lang w:val="en-GB"/>
              </w:rPr>
              <w:t>1.1</w:t>
            </w:r>
            <w:r w:rsidR="00B41FE5">
              <w:rPr>
                <w:rFonts w:asciiTheme="minorHAnsi" w:eastAsiaTheme="minorEastAsia" w:hAnsiTheme="minorHAnsi" w:cstheme="minorBidi"/>
                <w:color w:val="auto"/>
                <w:sz w:val="22"/>
                <w:szCs w:val="22"/>
              </w:rPr>
              <w:tab/>
            </w:r>
            <w:r w:rsidR="00B41FE5" w:rsidRPr="0051313B">
              <w:rPr>
                <w:rStyle w:val="Hyperlink"/>
                <w:lang w:val="en-GB"/>
              </w:rPr>
              <w:t>Program Description/Introduction</w:t>
            </w:r>
            <w:r w:rsidR="00B41FE5">
              <w:rPr>
                <w:webHidden/>
              </w:rPr>
              <w:tab/>
            </w:r>
            <w:r w:rsidR="00B41FE5">
              <w:rPr>
                <w:webHidden/>
              </w:rPr>
              <w:fldChar w:fldCharType="begin"/>
            </w:r>
            <w:r w:rsidR="00B41FE5">
              <w:rPr>
                <w:webHidden/>
              </w:rPr>
              <w:instrText xml:space="preserve"> PAGEREF _Toc119404805 \h </w:instrText>
            </w:r>
            <w:r w:rsidR="00B41FE5">
              <w:rPr>
                <w:webHidden/>
              </w:rPr>
            </w:r>
            <w:r w:rsidR="00B41FE5">
              <w:rPr>
                <w:webHidden/>
              </w:rPr>
              <w:fldChar w:fldCharType="separate"/>
            </w:r>
            <w:r w:rsidR="00B41FE5">
              <w:rPr>
                <w:webHidden/>
              </w:rPr>
              <w:t>2</w:t>
            </w:r>
            <w:r w:rsidR="00B41FE5">
              <w:rPr>
                <w:webHidden/>
              </w:rPr>
              <w:fldChar w:fldCharType="end"/>
            </w:r>
          </w:hyperlink>
        </w:p>
        <w:p w14:paraId="75112002" w14:textId="12ECFE08" w:rsidR="00B41FE5" w:rsidRDefault="00D92EEC">
          <w:pPr>
            <w:pStyle w:val="TOC1"/>
            <w:rPr>
              <w:rFonts w:asciiTheme="minorHAnsi" w:eastAsiaTheme="minorEastAsia" w:hAnsiTheme="minorHAnsi" w:cstheme="minorBidi"/>
              <w:color w:val="auto"/>
              <w:sz w:val="22"/>
              <w:szCs w:val="22"/>
            </w:rPr>
          </w:pPr>
          <w:hyperlink w:anchor="_Toc119404806" w:history="1">
            <w:r w:rsidR="00B41FE5" w:rsidRPr="0051313B">
              <w:rPr>
                <w:rStyle w:val="Hyperlink"/>
                <w:lang w:val="en-GB"/>
              </w:rPr>
              <w:t>2.</w:t>
            </w:r>
            <w:r w:rsidR="00B41FE5">
              <w:rPr>
                <w:rFonts w:asciiTheme="minorHAnsi" w:eastAsiaTheme="minorEastAsia" w:hAnsiTheme="minorHAnsi" w:cstheme="minorBidi"/>
                <w:color w:val="auto"/>
                <w:sz w:val="22"/>
                <w:szCs w:val="22"/>
              </w:rPr>
              <w:tab/>
            </w:r>
            <w:r w:rsidR="00B41FE5" w:rsidRPr="0051313B">
              <w:rPr>
                <w:rStyle w:val="Hyperlink"/>
                <w:lang w:val="en-GB"/>
              </w:rPr>
              <w:t>ACTIVITY IMPLEMENTATION PROGRESS</w:t>
            </w:r>
            <w:r w:rsidR="00B41FE5">
              <w:rPr>
                <w:webHidden/>
              </w:rPr>
              <w:tab/>
            </w:r>
            <w:r w:rsidR="00B41FE5">
              <w:rPr>
                <w:webHidden/>
              </w:rPr>
              <w:fldChar w:fldCharType="begin"/>
            </w:r>
            <w:r w:rsidR="00B41FE5">
              <w:rPr>
                <w:webHidden/>
              </w:rPr>
              <w:instrText xml:space="preserve"> PAGEREF _Toc119404806 \h </w:instrText>
            </w:r>
            <w:r w:rsidR="00B41FE5">
              <w:rPr>
                <w:webHidden/>
              </w:rPr>
            </w:r>
            <w:r w:rsidR="00B41FE5">
              <w:rPr>
                <w:webHidden/>
              </w:rPr>
              <w:fldChar w:fldCharType="separate"/>
            </w:r>
            <w:r w:rsidR="00B41FE5">
              <w:rPr>
                <w:webHidden/>
              </w:rPr>
              <w:t>2</w:t>
            </w:r>
            <w:r w:rsidR="00B41FE5">
              <w:rPr>
                <w:webHidden/>
              </w:rPr>
              <w:fldChar w:fldCharType="end"/>
            </w:r>
          </w:hyperlink>
        </w:p>
        <w:p w14:paraId="2D05E3DD" w14:textId="08F759AE" w:rsidR="00B41FE5" w:rsidRDefault="00D92EEC">
          <w:pPr>
            <w:pStyle w:val="TOC2"/>
            <w:rPr>
              <w:rFonts w:asciiTheme="minorHAnsi" w:eastAsiaTheme="minorEastAsia" w:hAnsiTheme="minorHAnsi" w:cstheme="minorBidi"/>
              <w:color w:val="auto"/>
              <w:sz w:val="22"/>
              <w:szCs w:val="22"/>
            </w:rPr>
          </w:pPr>
          <w:hyperlink w:anchor="_Toc119404807" w:history="1">
            <w:r w:rsidR="00B41FE5" w:rsidRPr="0051313B">
              <w:rPr>
                <w:rStyle w:val="Hyperlink"/>
                <w:lang w:val="en-GB"/>
              </w:rPr>
              <w:t>2.1</w:t>
            </w:r>
            <w:r w:rsidR="00B41FE5">
              <w:rPr>
                <w:rFonts w:asciiTheme="minorHAnsi" w:eastAsiaTheme="minorEastAsia" w:hAnsiTheme="minorHAnsi" w:cstheme="minorBidi"/>
                <w:color w:val="auto"/>
                <w:sz w:val="22"/>
                <w:szCs w:val="22"/>
              </w:rPr>
              <w:tab/>
            </w:r>
            <w:r w:rsidR="00B41FE5" w:rsidRPr="0051313B">
              <w:rPr>
                <w:rStyle w:val="Hyperlink"/>
                <w:lang w:val="en-GB"/>
              </w:rPr>
              <w:t>Progress Narrative</w:t>
            </w:r>
            <w:r w:rsidR="00B41FE5">
              <w:rPr>
                <w:webHidden/>
              </w:rPr>
              <w:tab/>
            </w:r>
            <w:r w:rsidR="00B41FE5">
              <w:rPr>
                <w:webHidden/>
              </w:rPr>
              <w:fldChar w:fldCharType="begin"/>
            </w:r>
            <w:r w:rsidR="00B41FE5">
              <w:rPr>
                <w:webHidden/>
              </w:rPr>
              <w:instrText xml:space="preserve"> PAGEREF _Toc119404807 \h </w:instrText>
            </w:r>
            <w:r w:rsidR="00B41FE5">
              <w:rPr>
                <w:webHidden/>
              </w:rPr>
            </w:r>
            <w:r w:rsidR="00B41FE5">
              <w:rPr>
                <w:webHidden/>
              </w:rPr>
              <w:fldChar w:fldCharType="separate"/>
            </w:r>
            <w:r w:rsidR="00B41FE5">
              <w:rPr>
                <w:webHidden/>
              </w:rPr>
              <w:t>2</w:t>
            </w:r>
            <w:r w:rsidR="00B41FE5">
              <w:rPr>
                <w:webHidden/>
              </w:rPr>
              <w:fldChar w:fldCharType="end"/>
            </w:r>
          </w:hyperlink>
        </w:p>
        <w:p w14:paraId="560367EE" w14:textId="7BE8403B" w:rsidR="00B41FE5" w:rsidRDefault="00D92EEC">
          <w:pPr>
            <w:pStyle w:val="TOC2"/>
            <w:rPr>
              <w:rFonts w:asciiTheme="minorHAnsi" w:eastAsiaTheme="minorEastAsia" w:hAnsiTheme="minorHAnsi" w:cstheme="minorBidi"/>
              <w:color w:val="auto"/>
              <w:sz w:val="22"/>
              <w:szCs w:val="22"/>
            </w:rPr>
          </w:pPr>
          <w:hyperlink w:anchor="_Toc119404808" w:history="1">
            <w:r w:rsidR="00B41FE5" w:rsidRPr="0051313B">
              <w:rPr>
                <w:rStyle w:val="Hyperlink"/>
                <w:lang w:val="en-GB"/>
              </w:rPr>
              <w:t>2.2</w:t>
            </w:r>
            <w:r w:rsidR="00B41FE5">
              <w:rPr>
                <w:rFonts w:asciiTheme="minorHAnsi" w:eastAsiaTheme="minorEastAsia" w:hAnsiTheme="minorHAnsi" w:cstheme="minorBidi"/>
                <w:color w:val="auto"/>
                <w:sz w:val="22"/>
                <w:szCs w:val="22"/>
              </w:rPr>
              <w:tab/>
            </w:r>
            <w:r w:rsidR="00B41FE5" w:rsidRPr="0051313B">
              <w:rPr>
                <w:rStyle w:val="Hyperlink"/>
                <w:lang w:val="en-GB"/>
              </w:rPr>
              <w:t>Implementation Status</w:t>
            </w:r>
            <w:r w:rsidR="00B41FE5">
              <w:rPr>
                <w:webHidden/>
              </w:rPr>
              <w:tab/>
            </w:r>
            <w:r w:rsidR="00B41FE5">
              <w:rPr>
                <w:webHidden/>
              </w:rPr>
              <w:fldChar w:fldCharType="begin"/>
            </w:r>
            <w:r w:rsidR="00B41FE5">
              <w:rPr>
                <w:webHidden/>
              </w:rPr>
              <w:instrText xml:space="preserve"> PAGEREF _Toc119404808 \h </w:instrText>
            </w:r>
            <w:r w:rsidR="00B41FE5">
              <w:rPr>
                <w:webHidden/>
              </w:rPr>
            </w:r>
            <w:r w:rsidR="00B41FE5">
              <w:rPr>
                <w:webHidden/>
              </w:rPr>
              <w:fldChar w:fldCharType="separate"/>
            </w:r>
            <w:r w:rsidR="00B41FE5">
              <w:rPr>
                <w:webHidden/>
              </w:rPr>
              <w:t>4</w:t>
            </w:r>
            <w:r w:rsidR="00B41FE5">
              <w:rPr>
                <w:webHidden/>
              </w:rPr>
              <w:fldChar w:fldCharType="end"/>
            </w:r>
          </w:hyperlink>
        </w:p>
        <w:p w14:paraId="5BB6FCB6" w14:textId="6DF6554C" w:rsidR="00B41FE5" w:rsidRDefault="00D92EEC">
          <w:pPr>
            <w:pStyle w:val="TOC2"/>
            <w:rPr>
              <w:rFonts w:asciiTheme="minorHAnsi" w:eastAsiaTheme="minorEastAsia" w:hAnsiTheme="minorHAnsi" w:cstheme="minorBidi"/>
              <w:color w:val="auto"/>
              <w:sz w:val="22"/>
              <w:szCs w:val="22"/>
            </w:rPr>
          </w:pPr>
          <w:hyperlink w:anchor="_Toc119404809" w:history="1">
            <w:r w:rsidR="00B41FE5" w:rsidRPr="0051313B">
              <w:rPr>
                <w:rStyle w:val="Hyperlink"/>
                <w:lang w:val="en-GB"/>
              </w:rPr>
              <w:t>2.3</w:t>
            </w:r>
            <w:r w:rsidR="00B41FE5">
              <w:rPr>
                <w:rFonts w:asciiTheme="minorHAnsi" w:eastAsiaTheme="minorEastAsia" w:hAnsiTheme="minorHAnsi" w:cstheme="minorBidi"/>
                <w:color w:val="auto"/>
                <w:sz w:val="22"/>
                <w:szCs w:val="22"/>
              </w:rPr>
              <w:tab/>
            </w:r>
            <w:r w:rsidR="00B41FE5" w:rsidRPr="0051313B">
              <w:rPr>
                <w:rStyle w:val="Hyperlink"/>
                <w:lang w:val="en-GB"/>
              </w:rPr>
              <w:t>Implementation Challenges</w:t>
            </w:r>
            <w:r w:rsidR="00B41FE5">
              <w:rPr>
                <w:webHidden/>
              </w:rPr>
              <w:tab/>
            </w:r>
            <w:r w:rsidR="00B41FE5">
              <w:rPr>
                <w:webHidden/>
              </w:rPr>
              <w:fldChar w:fldCharType="begin"/>
            </w:r>
            <w:r w:rsidR="00B41FE5">
              <w:rPr>
                <w:webHidden/>
              </w:rPr>
              <w:instrText xml:space="preserve"> PAGEREF _Toc119404809 \h </w:instrText>
            </w:r>
            <w:r w:rsidR="00B41FE5">
              <w:rPr>
                <w:webHidden/>
              </w:rPr>
            </w:r>
            <w:r w:rsidR="00B41FE5">
              <w:rPr>
                <w:webHidden/>
              </w:rPr>
              <w:fldChar w:fldCharType="separate"/>
            </w:r>
            <w:r w:rsidR="00B41FE5">
              <w:rPr>
                <w:webHidden/>
              </w:rPr>
              <w:t>7</w:t>
            </w:r>
            <w:r w:rsidR="00B41FE5">
              <w:rPr>
                <w:webHidden/>
              </w:rPr>
              <w:fldChar w:fldCharType="end"/>
            </w:r>
          </w:hyperlink>
        </w:p>
        <w:p w14:paraId="1609B780" w14:textId="4350E0B0" w:rsidR="00B41FE5" w:rsidRDefault="00D92EEC">
          <w:pPr>
            <w:pStyle w:val="TOC2"/>
            <w:rPr>
              <w:rFonts w:asciiTheme="minorHAnsi" w:eastAsiaTheme="minorEastAsia" w:hAnsiTheme="minorHAnsi" w:cstheme="minorBidi"/>
              <w:color w:val="auto"/>
              <w:sz w:val="22"/>
              <w:szCs w:val="22"/>
            </w:rPr>
          </w:pPr>
          <w:hyperlink w:anchor="_Toc119404810" w:history="1">
            <w:r w:rsidR="00B41FE5" w:rsidRPr="0051313B">
              <w:rPr>
                <w:rStyle w:val="Hyperlink"/>
                <w:lang w:val="en-GB"/>
              </w:rPr>
              <w:t>2.4</w:t>
            </w:r>
            <w:r w:rsidR="00B41FE5">
              <w:rPr>
                <w:rFonts w:asciiTheme="minorHAnsi" w:eastAsiaTheme="minorEastAsia" w:hAnsiTheme="minorHAnsi" w:cstheme="minorBidi"/>
                <w:color w:val="auto"/>
                <w:sz w:val="22"/>
                <w:szCs w:val="22"/>
              </w:rPr>
              <w:tab/>
            </w:r>
            <w:r w:rsidR="00B41FE5" w:rsidRPr="0051313B">
              <w:rPr>
                <w:rStyle w:val="Hyperlink"/>
                <w:lang w:val="en-GB"/>
              </w:rPr>
              <w:t>Gender Equality and Female Empowerment</w:t>
            </w:r>
            <w:r w:rsidR="00B41FE5">
              <w:rPr>
                <w:webHidden/>
              </w:rPr>
              <w:tab/>
            </w:r>
            <w:r w:rsidR="00B41FE5">
              <w:rPr>
                <w:webHidden/>
              </w:rPr>
              <w:fldChar w:fldCharType="begin"/>
            </w:r>
            <w:r w:rsidR="00B41FE5">
              <w:rPr>
                <w:webHidden/>
              </w:rPr>
              <w:instrText xml:space="preserve"> PAGEREF _Toc119404810 \h </w:instrText>
            </w:r>
            <w:r w:rsidR="00B41FE5">
              <w:rPr>
                <w:webHidden/>
              </w:rPr>
            </w:r>
            <w:r w:rsidR="00B41FE5">
              <w:rPr>
                <w:webHidden/>
              </w:rPr>
              <w:fldChar w:fldCharType="separate"/>
            </w:r>
            <w:r w:rsidR="00B41FE5">
              <w:rPr>
                <w:webHidden/>
              </w:rPr>
              <w:t>7</w:t>
            </w:r>
            <w:r w:rsidR="00B41FE5">
              <w:rPr>
                <w:webHidden/>
              </w:rPr>
              <w:fldChar w:fldCharType="end"/>
            </w:r>
          </w:hyperlink>
        </w:p>
        <w:p w14:paraId="0DD153C3" w14:textId="2195200A" w:rsidR="00B41FE5" w:rsidRDefault="00D92EEC">
          <w:pPr>
            <w:pStyle w:val="TOC2"/>
            <w:rPr>
              <w:rFonts w:asciiTheme="minorHAnsi" w:eastAsiaTheme="minorEastAsia" w:hAnsiTheme="minorHAnsi" w:cstheme="minorBidi"/>
              <w:color w:val="auto"/>
              <w:sz w:val="22"/>
              <w:szCs w:val="22"/>
            </w:rPr>
          </w:pPr>
          <w:hyperlink w:anchor="_Toc119404811" w:history="1">
            <w:r w:rsidR="00B41FE5" w:rsidRPr="0051313B">
              <w:rPr>
                <w:rStyle w:val="Hyperlink"/>
                <w:lang w:val="en-GB"/>
              </w:rPr>
              <w:t>2.5</w:t>
            </w:r>
            <w:r w:rsidR="00B41FE5">
              <w:rPr>
                <w:rFonts w:asciiTheme="minorHAnsi" w:eastAsiaTheme="minorEastAsia" w:hAnsiTheme="minorHAnsi" w:cstheme="minorBidi"/>
                <w:color w:val="auto"/>
                <w:sz w:val="22"/>
                <w:szCs w:val="22"/>
              </w:rPr>
              <w:tab/>
            </w:r>
            <w:r w:rsidR="00B41FE5" w:rsidRPr="0051313B">
              <w:rPr>
                <w:rStyle w:val="Hyperlink"/>
                <w:lang w:val="en-GB"/>
              </w:rPr>
              <w:t>Science, Technology, and Innovation (STIP) Impacts</w:t>
            </w:r>
            <w:r w:rsidR="00B41FE5">
              <w:rPr>
                <w:webHidden/>
              </w:rPr>
              <w:tab/>
            </w:r>
            <w:r w:rsidR="00B41FE5">
              <w:rPr>
                <w:webHidden/>
              </w:rPr>
              <w:fldChar w:fldCharType="begin"/>
            </w:r>
            <w:r w:rsidR="00B41FE5">
              <w:rPr>
                <w:webHidden/>
              </w:rPr>
              <w:instrText xml:space="preserve"> PAGEREF _Toc119404811 \h </w:instrText>
            </w:r>
            <w:r w:rsidR="00B41FE5">
              <w:rPr>
                <w:webHidden/>
              </w:rPr>
            </w:r>
            <w:r w:rsidR="00B41FE5">
              <w:rPr>
                <w:webHidden/>
              </w:rPr>
              <w:fldChar w:fldCharType="separate"/>
            </w:r>
            <w:r w:rsidR="00B41FE5">
              <w:rPr>
                <w:webHidden/>
              </w:rPr>
              <w:t>7</w:t>
            </w:r>
            <w:r w:rsidR="00B41FE5">
              <w:rPr>
                <w:webHidden/>
              </w:rPr>
              <w:fldChar w:fldCharType="end"/>
            </w:r>
          </w:hyperlink>
        </w:p>
        <w:p w14:paraId="32872466" w14:textId="4EAF0ED8" w:rsidR="00B41FE5" w:rsidRDefault="00D92EEC">
          <w:pPr>
            <w:pStyle w:val="TOC2"/>
            <w:rPr>
              <w:rFonts w:asciiTheme="minorHAnsi" w:eastAsiaTheme="minorEastAsia" w:hAnsiTheme="minorHAnsi" w:cstheme="minorBidi"/>
              <w:color w:val="auto"/>
              <w:sz w:val="22"/>
              <w:szCs w:val="22"/>
            </w:rPr>
          </w:pPr>
          <w:hyperlink w:anchor="_Toc119404812" w:history="1">
            <w:r w:rsidR="00B41FE5" w:rsidRPr="0051313B">
              <w:rPr>
                <w:rStyle w:val="Hyperlink"/>
                <w:lang w:val="en-GB"/>
              </w:rPr>
              <w:t>2.6</w:t>
            </w:r>
            <w:r w:rsidR="00B41FE5">
              <w:rPr>
                <w:rFonts w:asciiTheme="minorHAnsi" w:eastAsiaTheme="minorEastAsia" w:hAnsiTheme="minorHAnsi" w:cstheme="minorBidi"/>
                <w:color w:val="auto"/>
                <w:sz w:val="22"/>
                <w:szCs w:val="22"/>
              </w:rPr>
              <w:tab/>
            </w:r>
            <w:r w:rsidR="00B41FE5" w:rsidRPr="0051313B">
              <w:rPr>
                <w:rStyle w:val="Hyperlink"/>
                <w:lang w:val="en-GB"/>
              </w:rPr>
              <w:t>Public Private Partnerships (PPP) and Global Development Alliance (GDA) Impacts</w:t>
            </w:r>
            <w:r w:rsidR="00B41FE5">
              <w:rPr>
                <w:webHidden/>
              </w:rPr>
              <w:tab/>
            </w:r>
            <w:r w:rsidR="00B41FE5">
              <w:rPr>
                <w:webHidden/>
              </w:rPr>
              <w:fldChar w:fldCharType="begin"/>
            </w:r>
            <w:r w:rsidR="00B41FE5">
              <w:rPr>
                <w:webHidden/>
              </w:rPr>
              <w:instrText xml:space="preserve"> PAGEREF _Toc119404812 \h </w:instrText>
            </w:r>
            <w:r w:rsidR="00B41FE5">
              <w:rPr>
                <w:webHidden/>
              </w:rPr>
            </w:r>
            <w:r w:rsidR="00B41FE5">
              <w:rPr>
                <w:webHidden/>
              </w:rPr>
              <w:fldChar w:fldCharType="separate"/>
            </w:r>
            <w:r w:rsidR="00B41FE5">
              <w:rPr>
                <w:webHidden/>
              </w:rPr>
              <w:t>10</w:t>
            </w:r>
            <w:r w:rsidR="00B41FE5">
              <w:rPr>
                <w:webHidden/>
              </w:rPr>
              <w:fldChar w:fldCharType="end"/>
            </w:r>
          </w:hyperlink>
        </w:p>
        <w:p w14:paraId="058C3E9D" w14:textId="0050911C" w:rsidR="00B41FE5" w:rsidRDefault="00D92EEC">
          <w:pPr>
            <w:pStyle w:val="TOC2"/>
            <w:rPr>
              <w:rFonts w:asciiTheme="minorHAnsi" w:eastAsiaTheme="minorEastAsia" w:hAnsiTheme="minorHAnsi" w:cstheme="minorBidi"/>
              <w:color w:val="auto"/>
              <w:sz w:val="22"/>
              <w:szCs w:val="22"/>
            </w:rPr>
          </w:pPr>
          <w:hyperlink w:anchor="_Toc119404813" w:history="1">
            <w:r w:rsidR="00B41FE5" w:rsidRPr="0051313B">
              <w:rPr>
                <w:rStyle w:val="Hyperlink"/>
                <w:lang w:val="en-GB"/>
              </w:rPr>
              <w:t>2.7 LGBTI Inclusion</w:t>
            </w:r>
            <w:r w:rsidR="00B41FE5">
              <w:rPr>
                <w:webHidden/>
              </w:rPr>
              <w:tab/>
            </w:r>
            <w:r w:rsidR="00B41FE5">
              <w:rPr>
                <w:webHidden/>
              </w:rPr>
              <w:fldChar w:fldCharType="begin"/>
            </w:r>
            <w:r w:rsidR="00B41FE5">
              <w:rPr>
                <w:webHidden/>
              </w:rPr>
              <w:instrText xml:space="preserve"> PAGEREF _Toc119404813 \h </w:instrText>
            </w:r>
            <w:r w:rsidR="00B41FE5">
              <w:rPr>
                <w:webHidden/>
              </w:rPr>
            </w:r>
            <w:r w:rsidR="00B41FE5">
              <w:rPr>
                <w:webHidden/>
              </w:rPr>
              <w:fldChar w:fldCharType="separate"/>
            </w:r>
            <w:r w:rsidR="00B41FE5">
              <w:rPr>
                <w:webHidden/>
              </w:rPr>
              <w:t>10</w:t>
            </w:r>
            <w:r w:rsidR="00B41FE5">
              <w:rPr>
                <w:webHidden/>
              </w:rPr>
              <w:fldChar w:fldCharType="end"/>
            </w:r>
          </w:hyperlink>
        </w:p>
        <w:p w14:paraId="704AD38A" w14:textId="09BD2CC8" w:rsidR="00B41FE5" w:rsidRDefault="00D92EEC">
          <w:pPr>
            <w:pStyle w:val="TOC2"/>
            <w:rPr>
              <w:rFonts w:asciiTheme="minorHAnsi" w:eastAsiaTheme="minorEastAsia" w:hAnsiTheme="minorHAnsi" w:cstheme="minorBidi"/>
              <w:color w:val="auto"/>
              <w:sz w:val="22"/>
              <w:szCs w:val="22"/>
            </w:rPr>
          </w:pPr>
          <w:hyperlink w:anchor="_Toc119404814" w:history="1">
            <w:r w:rsidR="00B41FE5" w:rsidRPr="0051313B">
              <w:rPr>
                <w:rStyle w:val="Hyperlink"/>
                <w:rFonts w:eastAsia="Calibri" w:cstheme="minorHAnsi"/>
                <w:lang w:val="en-GB"/>
              </w:rPr>
              <w:t>LGBTI inclusion is the focus of the project.</w:t>
            </w:r>
            <w:r w:rsidR="00B41FE5">
              <w:rPr>
                <w:webHidden/>
              </w:rPr>
              <w:tab/>
            </w:r>
            <w:r w:rsidR="00B41FE5">
              <w:rPr>
                <w:webHidden/>
              </w:rPr>
              <w:fldChar w:fldCharType="begin"/>
            </w:r>
            <w:r w:rsidR="00B41FE5">
              <w:rPr>
                <w:webHidden/>
              </w:rPr>
              <w:instrText xml:space="preserve"> PAGEREF _Toc119404814 \h </w:instrText>
            </w:r>
            <w:r w:rsidR="00B41FE5">
              <w:rPr>
                <w:webHidden/>
              </w:rPr>
            </w:r>
            <w:r w:rsidR="00B41FE5">
              <w:rPr>
                <w:webHidden/>
              </w:rPr>
              <w:fldChar w:fldCharType="separate"/>
            </w:r>
            <w:r w:rsidR="00B41FE5">
              <w:rPr>
                <w:webHidden/>
              </w:rPr>
              <w:t>10</w:t>
            </w:r>
            <w:r w:rsidR="00B41FE5">
              <w:rPr>
                <w:webHidden/>
              </w:rPr>
              <w:fldChar w:fldCharType="end"/>
            </w:r>
          </w:hyperlink>
        </w:p>
        <w:p w14:paraId="01A2526B" w14:textId="7BE30102" w:rsidR="00B41FE5" w:rsidRDefault="00D92EEC">
          <w:pPr>
            <w:pStyle w:val="TOC2"/>
            <w:rPr>
              <w:rFonts w:asciiTheme="minorHAnsi" w:eastAsiaTheme="minorEastAsia" w:hAnsiTheme="minorHAnsi" w:cstheme="minorBidi"/>
              <w:color w:val="auto"/>
              <w:sz w:val="22"/>
              <w:szCs w:val="22"/>
            </w:rPr>
          </w:pPr>
          <w:hyperlink w:anchor="_Toc119404815" w:history="1">
            <w:r w:rsidR="00B41FE5" w:rsidRPr="0051313B">
              <w:rPr>
                <w:rStyle w:val="Hyperlink"/>
                <w:lang w:val="en-GB"/>
              </w:rPr>
              <w:t>2.8 Inclusion of Persons with Disabilities (PwD)</w:t>
            </w:r>
            <w:r w:rsidR="00B41FE5">
              <w:rPr>
                <w:webHidden/>
              </w:rPr>
              <w:tab/>
            </w:r>
            <w:r w:rsidR="00B41FE5">
              <w:rPr>
                <w:webHidden/>
              </w:rPr>
              <w:fldChar w:fldCharType="begin"/>
            </w:r>
            <w:r w:rsidR="00B41FE5">
              <w:rPr>
                <w:webHidden/>
              </w:rPr>
              <w:instrText xml:space="preserve"> PAGEREF _Toc119404815 \h </w:instrText>
            </w:r>
            <w:r w:rsidR="00B41FE5">
              <w:rPr>
                <w:webHidden/>
              </w:rPr>
            </w:r>
            <w:r w:rsidR="00B41FE5">
              <w:rPr>
                <w:webHidden/>
              </w:rPr>
              <w:fldChar w:fldCharType="separate"/>
            </w:r>
            <w:r w:rsidR="00B41FE5">
              <w:rPr>
                <w:webHidden/>
              </w:rPr>
              <w:t>10</w:t>
            </w:r>
            <w:r w:rsidR="00B41FE5">
              <w:rPr>
                <w:webHidden/>
              </w:rPr>
              <w:fldChar w:fldCharType="end"/>
            </w:r>
          </w:hyperlink>
        </w:p>
        <w:p w14:paraId="4B407AF5" w14:textId="46E7F6C0" w:rsidR="00B41FE5" w:rsidRDefault="00D92EEC">
          <w:pPr>
            <w:pStyle w:val="TOC1"/>
            <w:rPr>
              <w:rFonts w:asciiTheme="minorHAnsi" w:eastAsiaTheme="minorEastAsia" w:hAnsiTheme="minorHAnsi" w:cstheme="minorBidi"/>
              <w:color w:val="auto"/>
              <w:sz w:val="22"/>
              <w:szCs w:val="22"/>
            </w:rPr>
          </w:pPr>
          <w:hyperlink w:anchor="_Toc119404816" w:history="1">
            <w:r w:rsidR="00B41FE5" w:rsidRPr="0051313B">
              <w:rPr>
                <w:rStyle w:val="Hyperlink"/>
                <w:lang w:val="en-GB"/>
              </w:rPr>
              <w:t>3.</w:t>
            </w:r>
            <w:r w:rsidR="00B41FE5">
              <w:rPr>
                <w:rFonts w:asciiTheme="minorHAnsi" w:eastAsiaTheme="minorEastAsia" w:hAnsiTheme="minorHAnsi" w:cstheme="minorBidi"/>
                <w:color w:val="auto"/>
                <w:sz w:val="22"/>
                <w:szCs w:val="22"/>
              </w:rPr>
              <w:tab/>
            </w:r>
            <w:r w:rsidR="00B41FE5" w:rsidRPr="0051313B">
              <w:rPr>
                <w:rStyle w:val="Hyperlink"/>
                <w:lang w:val="en-GB"/>
              </w:rPr>
              <w:t>Environmental Compliance</w:t>
            </w:r>
            <w:r w:rsidR="00B41FE5">
              <w:rPr>
                <w:webHidden/>
              </w:rPr>
              <w:tab/>
            </w:r>
            <w:r w:rsidR="00B41FE5">
              <w:rPr>
                <w:webHidden/>
              </w:rPr>
              <w:fldChar w:fldCharType="begin"/>
            </w:r>
            <w:r w:rsidR="00B41FE5">
              <w:rPr>
                <w:webHidden/>
              </w:rPr>
              <w:instrText xml:space="preserve"> PAGEREF _Toc119404816 \h </w:instrText>
            </w:r>
            <w:r w:rsidR="00B41FE5">
              <w:rPr>
                <w:webHidden/>
              </w:rPr>
            </w:r>
            <w:r w:rsidR="00B41FE5">
              <w:rPr>
                <w:webHidden/>
              </w:rPr>
              <w:fldChar w:fldCharType="separate"/>
            </w:r>
            <w:r w:rsidR="00B41FE5">
              <w:rPr>
                <w:webHidden/>
              </w:rPr>
              <w:t>10</w:t>
            </w:r>
            <w:r w:rsidR="00B41FE5">
              <w:rPr>
                <w:webHidden/>
              </w:rPr>
              <w:fldChar w:fldCharType="end"/>
            </w:r>
          </w:hyperlink>
        </w:p>
        <w:p w14:paraId="03B9E9AB" w14:textId="7026F3D3" w:rsidR="00B41FE5" w:rsidRDefault="00D92EEC">
          <w:pPr>
            <w:pStyle w:val="TOC1"/>
            <w:rPr>
              <w:rFonts w:asciiTheme="minorHAnsi" w:eastAsiaTheme="minorEastAsia" w:hAnsiTheme="minorHAnsi" w:cstheme="minorBidi"/>
              <w:color w:val="auto"/>
              <w:sz w:val="22"/>
              <w:szCs w:val="22"/>
            </w:rPr>
          </w:pPr>
          <w:hyperlink w:anchor="_Toc119404817" w:history="1">
            <w:r w:rsidR="00B41FE5" w:rsidRPr="0051313B">
              <w:rPr>
                <w:rStyle w:val="Hyperlink"/>
                <w:lang w:val="en-GB"/>
              </w:rPr>
              <w:t>4.</w:t>
            </w:r>
            <w:r w:rsidR="00B41FE5">
              <w:rPr>
                <w:rFonts w:asciiTheme="minorHAnsi" w:eastAsiaTheme="minorEastAsia" w:hAnsiTheme="minorHAnsi" w:cstheme="minorBidi"/>
                <w:color w:val="auto"/>
                <w:sz w:val="22"/>
                <w:szCs w:val="22"/>
              </w:rPr>
              <w:tab/>
            </w:r>
            <w:r w:rsidR="00B41FE5" w:rsidRPr="0051313B">
              <w:rPr>
                <w:rStyle w:val="Hyperlink"/>
                <w:lang w:val="en-GB"/>
              </w:rPr>
              <w:t>STAKEHOLDER PARTICIPATION AND INVOLVEMENT</w:t>
            </w:r>
            <w:r w:rsidR="00B41FE5">
              <w:rPr>
                <w:webHidden/>
              </w:rPr>
              <w:tab/>
            </w:r>
            <w:r w:rsidR="00B41FE5">
              <w:rPr>
                <w:webHidden/>
              </w:rPr>
              <w:fldChar w:fldCharType="begin"/>
            </w:r>
            <w:r w:rsidR="00B41FE5">
              <w:rPr>
                <w:webHidden/>
              </w:rPr>
              <w:instrText xml:space="preserve"> PAGEREF _Toc119404817 \h </w:instrText>
            </w:r>
            <w:r w:rsidR="00B41FE5">
              <w:rPr>
                <w:webHidden/>
              </w:rPr>
            </w:r>
            <w:r w:rsidR="00B41FE5">
              <w:rPr>
                <w:webHidden/>
              </w:rPr>
              <w:fldChar w:fldCharType="separate"/>
            </w:r>
            <w:r w:rsidR="00B41FE5">
              <w:rPr>
                <w:webHidden/>
              </w:rPr>
              <w:t>11</w:t>
            </w:r>
            <w:r w:rsidR="00B41FE5">
              <w:rPr>
                <w:webHidden/>
              </w:rPr>
              <w:fldChar w:fldCharType="end"/>
            </w:r>
          </w:hyperlink>
        </w:p>
        <w:p w14:paraId="0E45E9D7" w14:textId="4EE8B328" w:rsidR="00B41FE5" w:rsidRDefault="00D92EEC">
          <w:pPr>
            <w:pStyle w:val="TOC1"/>
            <w:rPr>
              <w:rFonts w:asciiTheme="minorHAnsi" w:eastAsiaTheme="minorEastAsia" w:hAnsiTheme="minorHAnsi" w:cstheme="minorBidi"/>
              <w:color w:val="auto"/>
              <w:sz w:val="22"/>
              <w:szCs w:val="22"/>
            </w:rPr>
          </w:pPr>
          <w:hyperlink w:anchor="_Toc119404818" w:history="1">
            <w:r w:rsidR="00B41FE5" w:rsidRPr="0051313B">
              <w:rPr>
                <w:rStyle w:val="Hyperlink"/>
                <w:lang w:val="en-GB"/>
              </w:rPr>
              <w:t>5.</w:t>
            </w:r>
            <w:r w:rsidR="00B41FE5">
              <w:rPr>
                <w:rFonts w:asciiTheme="minorHAnsi" w:eastAsiaTheme="minorEastAsia" w:hAnsiTheme="minorHAnsi" w:cstheme="minorBidi"/>
                <w:color w:val="auto"/>
                <w:sz w:val="22"/>
                <w:szCs w:val="22"/>
              </w:rPr>
              <w:tab/>
            </w:r>
            <w:r w:rsidR="00B41FE5" w:rsidRPr="0051313B">
              <w:rPr>
                <w:rStyle w:val="Hyperlink"/>
                <w:lang w:val="en-GB"/>
              </w:rPr>
              <w:t>MANAGEMENT AND ADMINISTRATIVE ISSUES</w:t>
            </w:r>
            <w:r w:rsidR="00B41FE5">
              <w:rPr>
                <w:webHidden/>
              </w:rPr>
              <w:tab/>
            </w:r>
            <w:r w:rsidR="00B41FE5">
              <w:rPr>
                <w:webHidden/>
              </w:rPr>
              <w:fldChar w:fldCharType="begin"/>
            </w:r>
            <w:r w:rsidR="00B41FE5">
              <w:rPr>
                <w:webHidden/>
              </w:rPr>
              <w:instrText xml:space="preserve"> PAGEREF _Toc119404818 \h </w:instrText>
            </w:r>
            <w:r w:rsidR="00B41FE5">
              <w:rPr>
                <w:webHidden/>
              </w:rPr>
            </w:r>
            <w:r w:rsidR="00B41FE5">
              <w:rPr>
                <w:webHidden/>
              </w:rPr>
              <w:fldChar w:fldCharType="separate"/>
            </w:r>
            <w:r w:rsidR="00B41FE5">
              <w:rPr>
                <w:webHidden/>
              </w:rPr>
              <w:t>11</w:t>
            </w:r>
            <w:r w:rsidR="00B41FE5">
              <w:rPr>
                <w:webHidden/>
              </w:rPr>
              <w:fldChar w:fldCharType="end"/>
            </w:r>
          </w:hyperlink>
        </w:p>
        <w:p w14:paraId="2B2890BC" w14:textId="23F96E5B" w:rsidR="00B41FE5" w:rsidRDefault="00D92EEC">
          <w:pPr>
            <w:pStyle w:val="TOC1"/>
            <w:rPr>
              <w:rFonts w:asciiTheme="minorHAnsi" w:eastAsiaTheme="minorEastAsia" w:hAnsiTheme="minorHAnsi" w:cstheme="minorBidi"/>
              <w:color w:val="auto"/>
              <w:sz w:val="22"/>
              <w:szCs w:val="22"/>
            </w:rPr>
          </w:pPr>
          <w:hyperlink w:anchor="_Toc119404819" w:history="1">
            <w:r w:rsidR="00B41FE5" w:rsidRPr="0051313B">
              <w:rPr>
                <w:rStyle w:val="Hyperlink"/>
                <w:lang w:val="en-GB"/>
              </w:rPr>
              <w:t>6.</w:t>
            </w:r>
            <w:r w:rsidR="00B41FE5">
              <w:rPr>
                <w:rFonts w:asciiTheme="minorHAnsi" w:eastAsiaTheme="minorEastAsia" w:hAnsiTheme="minorHAnsi" w:cstheme="minorBidi"/>
                <w:color w:val="auto"/>
                <w:sz w:val="22"/>
                <w:szCs w:val="22"/>
              </w:rPr>
              <w:tab/>
            </w:r>
            <w:r w:rsidR="00B41FE5" w:rsidRPr="0051313B">
              <w:rPr>
                <w:rStyle w:val="Hyperlink"/>
                <w:lang w:val="en-GB"/>
              </w:rPr>
              <w:t>Budget</w:t>
            </w:r>
            <w:r w:rsidR="00B41FE5">
              <w:rPr>
                <w:webHidden/>
              </w:rPr>
              <w:tab/>
            </w:r>
            <w:r w:rsidR="00B41FE5">
              <w:rPr>
                <w:webHidden/>
              </w:rPr>
              <w:fldChar w:fldCharType="begin"/>
            </w:r>
            <w:r w:rsidR="00B41FE5">
              <w:rPr>
                <w:webHidden/>
              </w:rPr>
              <w:instrText xml:space="preserve"> PAGEREF _Toc119404819 \h </w:instrText>
            </w:r>
            <w:r w:rsidR="00B41FE5">
              <w:rPr>
                <w:webHidden/>
              </w:rPr>
            </w:r>
            <w:r w:rsidR="00B41FE5">
              <w:rPr>
                <w:webHidden/>
              </w:rPr>
              <w:fldChar w:fldCharType="separate"/>
            </w:r>
            <w:r w:rsidR="00B41FE5">
              <w:rPr>
                <w:webHidden/>
              </w:rPr>
              <w:t>11</w:t>
            </w:r>
            <w:r w:rsidR="00B41FE5">
              <w:rPr>
                <w:webHidden/>
              </w:rPr>
              <w:fldChar w:fldCharType="end"/>
            </w:r>
          </w:hyperlink>
        </w:p>
        <w:p w14:paraId="4E45358B" w14:textId="1ABD0675" w:rsidR="00B41FE5" w:rsidRDefault="00D92EEC">
          <w:pPr>
            <w:pStyle w:val="TOC1"/>
            <w:rPr>
              <w:rFonts w:asciiTheme="minorHAnsi" w:eastAsiaTheme="minorEastAsia" w:hAnsiTheme="minorHAnsi" w:cstheme="minorBidi"/>
              <w:color w:val="auto"/>
              <w:sz w:val="22"/>
              <w:szCs w:val="22"/>
            </w:rPr>
          </w:pPr>
          <w:hyperlink w:anchor="_Toc119404820" w:history="1">
            <w:r w:rsidR="00B41FE5" w:rsidRPr="0051313B">
              <w:rPr>
                <w:rStyle w:val="Hyperlink"/>
                <w:lang w:val="en-GB"/>
              </w:rPr>
              <w:t>7.</w:t>
            </w:r>
            <w:r w:rsidR="00B41FE5">
              <w:rPr>
                <w:rFonts w:asciiTheme="minorHAnsi" w:eastAsiaTheme="minorEastAsia" w:hAnsiTheme="minorHAnsi" w:cstheme="minorBidi"/>
                <w:color w:val="auto"/>
                <w:sz w:val="22"/>
                <w:szCs w:val="22"/>
              </w:rPr>
              <w:tab/>
            </w:r>
            <w:r w:rsidR="00B41FE5" w:rsidRPr="0051313B">
              <w:rPr>
                <w:rStyle w:val="Hyperlink"/>
                <w:lang w:val="en-GB"/>
              </w:rPr>
              <w:t>LESSONS LEARNED</w:t>
            </w:r>
            <w:r w:rsidR="00B41FE5">
              <w:rPr>
                <w:webHidden/>
              </w:rPr>
              <w:tab/>
            </w:r>
            <w:r w:rsidR="00B41FE5">
              <w:rPr>
                <w:webHidden/>
              </w:rPr>
              <w:fldChar w:fldCharType="begin"/>
            </w:r>
            <w:r w:rsidR="00B41FE5">
              <w:rPr>
                <w:webHidden/>
              </w:rPr>
              <w:instrText xml:space="preserve"> PAGEREF _Toc119404820 \h </w:instrText>
            </w:r>
            <w:r w:rsidR="00B41FE5">
              <w:rPr>
                <w:webHidden/>
              </w:rPr>
            </w:r>
            <w:r w:rsidR="00B41FE5">
              <w:rPr>
                <w:webHidden/>
              </w:rPr>
              <w:fldChar w:fldCharType="separate"/>
            </w:r>
            <w:r w:rsidR="00B41FE5">
              <w:rPr>
                <w:webHidden/>
              </w:rPr>
              <w:t>12</w:t>
            </w:r>
            <w:r w:rsidR="00B41FE5">
              <w:rPr>
                <w:webHidden/>
              </w:rPr>
              <w:fldChar w:fldCharType="end"/>
            </w:r>
          </w:hyperlink>
        </w:p>
        <w:p w14:paraId="5023E6A5" w14:textId="2CE5F804" w:rsidR="00B41FE5" w:rsidRDefault="00D92EEC">
          <w:pPr>
            <w:pStyle w:val="TOC1"/>
            <w:rPr>
              <w:rFonts w:asciiTheme="minorHAnsi" w:eastAsiaTheme="minorEastAsia" w:hAnsiTheme="minorHAnsi" w:cstheme="minorBidi"/>
              <w:color w:val="auto"/>
              <w:sz w:val="22"/>
              <w:szCs w:val="22"/>
            </w:rPr>
          </w:pPr>
          <w:hyperlink w:anchor="_Toc119404821" w:history="1">
            <w:r w:rsidR="00B41FE5" w:rsidRPr="0051313B">
              <w:rPr>
                <w:rStyle w:val="Hyperlink"/>
                <w:lang w:val="en-GB"/>
              </w:rPr>
              <w:t>8.</w:t>
            </w:r>
            <w:r w:rsidR="00B41FE5">
              <w:rPr>
                <w:rFonts w:asciiTheme="minorHAnsi" w:eastAsiaTheme="minorEastAsia" w:hAnsiTheme="minorHAnsi" w:cstheme="minorBidi"/>
                <w:color w:val="auto"/>
                <w:sz w:val="22"/>
                <w:szCs w:val="22"/>
              </w:rPr>
              <w:tab/>
            </w:r>
            <w:r w:rsidR="00B41FE5" w:rsidRPr="0051313B">
              <w:rPr>
                <w:rStyle w:val="Hyperlink"/>
                <w:lang w:val="en-GB"/>
              </w:rPr>
              <w:t>PLANNED ACTIVITIES FOR NEXT QUARTER INCLUDING UPCOMING EVENTS</w:t>
            </w:r>
            <w:r w:rsidR="00B41FE5">
              <w:rPr>
                <w:webHidden/>
              </w:rPr>
              <w:tab/>
            </w:r>
            <w:r w:rsidR="00B41FE5">
              <w:rPr>
                <w:webHidden/>
              </w:rPr>
              <w:fldChar w:fldCharType="begin"/>
            </w:r>
            <w:r w:rsidR="00B41FE5">
              <w:rPr>
                <w:webHidden/>
              </w:rPr>
              <w:instrText xml:space="preserve"> PAGEREF _Toc119404821 \h </w:instrText>
            </w:r>
            <w:r w:rsidR="00B41FE5">
              <w:rPr>
                <w:webHidden/>
              </w:rPr>
            </w:r>
            <w:r w:rsidR="00B41FE5">
              <w:rPr>
                <w:webHidden/>
              </w:rPr>
              <w:fldChar w:fldCharType="separate"/>
            </w:r>
            <w:r w:rsidR="00B41FE5">
              <w:rPr>
                <w:webHidden/>
              </w:rPr>
              <w:t>12</w:t>
            </w:r>
            <w:r w:rsidR="00B41FE5">
              <w:rPr>
                <w:webHidden/>
              </w:rPr>
              <w:fldChar w:fldCharType="end"/>
            </w:r>
          </w:hyperlink>
        </w:p>
        <w:p w14:paraId="0C5416EB" w14:textId="1586443D" w:rsidR="00B41FE5" w:rsidRDefault="00D92EEC">
          <w:pPr>
            <w:pStyle w:val="TOC1"/>
            <w:rPr>
              <w:rFonts w:asciiTheme="minorHAnsi" w:eastAsiaTheme="minorEastAsia" w:hAnsiTheme="minorHAnsi" w:cstheme="minorBidi"/>
              <w:color w:val="auto"/>
              <w:sz w:val="22"/>
              <w:szCs w:val="22"/>
            </w:rPr>
          </w:pPr>
          <w:hyperlink w:anchor="_Toc119404822" w:history="1">
            <w:r w:rsidR="00B41FE5" w:rsidRPr="0051313B">
              <w:rPr>
                <w:rStyle w:val="Hyperlink"/>
                <w:lang w:val="en-GB"/>
              </w:rPr>
              <w:t>9.</w:t>
            </w:r>
            <w:r w:rsidR="00B41FE5">
              <w:rPr>
                <w:rFonts w:asciiTheme="minorHAnsi" w:eastAsiaTheme="minorEastAsia" w:hAnsiTheme="minorHAnsi" w:cstheme="minorBidi"/>
                <w:color w:val="auto"/>
                <w:sz w:val="22"/>
                <w:szCs w:val="22"/>
              </w:rPr>
              <w:tab/>
            </w:r>
            <w:r w:rsidR="00B41FE5" w:rsidRPr="0051313B">
              <w:rPr>
                <w:rStyle w:val="Hyperlink"/>
                <w:lang w:val="en-GB"/>
              </w:rPr>
              <w:t>How IMPLEMENTING PARTNER has addressed A/COR comments from the last quarterly OR Semi-annual report</w:t>
            </w:r>
            <w:r w:rsidR="00B41FE5">
              <w:rPr>
                <w:webHidden/>
              </w:rPr>
              <w:tab/>
            </w:r>
            <w:r w:rsidR="00B41FE5">
              <w:rPr>
                <w:webHidden/>
              </w:rPr>
              <w:fldChar w:fldCharType="begin"/>
            </w:r>
            <w:r w:rsidR="00B41FE5">
              <w:rPr>
                <w:webHidden/>
              </w:rPr>
              <w:instrText xml:space="preserve"> PAGEREF _Toc119404822 \h </w:instrText>
            </w:r>
            <w:r w:rsidR="00B41FE5">
              <w:rPr>
                <w:webHidden/>
              </w:rPr>
            </w:r>
            <w:r w:rsidR="00B41FE5">
              <w:rPr>
                <w:webHidden/>
              </w:rPr>
              <w:fldChar w:fldCharType="separate"/>
            </w:r>
            <w:r w:rsidR="00B41FE5">
              <w:rPr>
                <w:webHidden/>
              </w:rPr>
              <w:t>13</w:t>
            </w:r>
            <w:r w:rsidR="00B41FE5">
              <w:rPr>
                <w:webHidden/>
              </w:rPr>
              <w:fldChar w:fldCharType="end"/>
            </w:r>
          </w:hyperlink>
        </w:p>
        <w:p w14:paraId="55BDE2E1" w14:textId="10FFFA15" w:rsidR="007945BF" w:rsidRPr="00AD1B76" w:rsidRDefault="00910129" w:rsidP="00910129">
          <w:pPr>
            <w:rPr>
              <w:b/>
              <w:bCs/>
              <w:noProof/>
              <w:lang w:val="en-GB"/>
            </w:rPr>
          </w:pPr>
          <w:r w:rsidRPr="00AD1B76">
            <w:rPr>
              <w:b/>
              <w:bCs/>
              <w:noProof/>
              <w:lang w:val="en-GB"/>
            </w:rPr>
            <w:fldChar w:fldCharType="end"/>
          </w:r>
        </w:p>
        <w:p w14:paraId="47AE5954" w14:textId="77777777" w:rsidR="00A91FAA" w:rsidRDefault="00A91FAA" w:rsidP="00910129">
          <w:pPr>
            <w:rPr>
              <w:lang w:val="en-GB"/>
            </w:rPr>
          </w:pPr>
        </w:p>
        <w:p w14:paraId="215FFC6C" w14:textId="77777777" w:rsidR="00A91FAA" w:rsidRDefault="00A91FAA" w:rsidP="00910129">
          <w:pPr>
            <w:rPr>
              <w:lang w:val="en-GB"/>
            </w:rPr>
          </w:pPr>
        </w:p>
        <w:p w14:paraId="5510BCFA" w14:textId="77777777" w:rsidR="00A91FAA" w:rsidRDefault="00A91FAA" w:rsidP="00910129">
          <w:pPr>
            <w:rPr>
              <w:lang w:val="en-GB"/>
            </w:rPr>
          </w:pPr>
        </w:p>
        <w:p w14:paraId="5D5F4F83" w14:textId="77777777" w:rsidR="00A91FAA" w:rsidRDefault="00A91FAA" w:rsidP="00910129">
          <w:pPr>
            <w:rPr>
              <w:lang w:val="en-GB"/>
            </w:rPr>
          </w:pPr>
        </w:p>
        <w:p w14:paraId="6A5ED513" w14:textId="77777777" w:rsidR="00A91FAA" w:rsidRDefault="00A91FAA" w:rsidP="00910129">
          <w:pPr>
            <w:rPr>
              <w:lang w:val="en-GB"/>
            </w:rPr>
          </w:pPr>
        </w:p>
        <w:p w14:paraId="0FDFCF77" w14:textId="2C7A4968" w:rsidR="00910129" w:rsidRPr="00AD1B76" w:rsidRDefault="00D92EEC" w:rsidP="00910129">
          <w:pPr>
            <w:rPr>
              <w:lang w:val="en-GB"/>
            </w:rPr>
          </w:pPr>
        </w:p>
      </w:sdtContent>
    </w:sdt>
    <w:p w14:paraId="1826CCDE" w14:textId="52B338CA" w:rsidR="009E6233" w:rsidRPr="00AD1B76" w:rsidRDefault="009E6233" w:rsidP="007945BF">
      <w:pPr>
        <w:pStyle w:val="Heading2"/>
        <w:jc w:val="both"/>
        <w:rPr>
          <w:lang w:val="en-GB"/>
        </w:rPr>
      </w:pPr>
      <w:bookmarkStart w:id="2" w:name="_Toc119404805"/>
      <w:r w:rsidRPr="00AD1B76">
        <w:rPr>
          <w:lang w:val="en-GB"/>
        </w:rPr>
        <w:lastRenderedPageBreak/>
        <w:t>Program Description/Introduction</w:t>
      </w:r>
      <w:bookmarkEnd w:id="2"/>
    </w:p>
    <w:p w14:paraId="238E22D0" w14:textId="6309A5DC" w:rsidR="00852C3A" w:rsidRPr="00AD1B76" w:rsidRDefault="00435930" w:rsidP="00037B00">
      <w:pPr>
        <w:jc w:val="both"/>
        <w:rPr>
          <w:rFonts w:ascii="Calibri" w:hAnsi="Calibri" w:cs="Calibri"/>
          <w:sz w:val="22"/>
          <w:szCs w:val="22"/>
          <w:lang w:val="en-GB"/>
        </w:rPr>
      </w:pPr>
      <w:r w:rsidRPr="00AD1B76">
        <w:rPr>
          <w:rFonts w:ascii="Calibri" w:hAnsi="Calibri" w:cs="Calibri"/>
          <w:sz w:val="22"/>
          <w:szCs w:val="22"/>
          <w:lang w:val="en-GB"/>
        </w:rPr>
        <w:t xml:space="preserve">Being LGBTI in the Caribbean (BLIC) is a regional programme that aims to enhance knowledge, partnerships, and capacities of LGBTI communities, civil </w:t>
      </w:r>
      <w:r w:rsidR="00852E36" w:rsidRPr="00AD1B76">
        <w:rPr>
          <w:rFonts w:ascii="Calibri" w:hAnsi="Calibri" w:cs="Calibri"/>
          <w:sz w:val="22"/>
          <w:szCs w:val="22"/>
          <w:lang w:val="en-GB"/>
        </w:rPr>
        <w:t>society,</w:t>
      </w:r>
      <w:r w:rsidRPr="00AD1B76">
        <w:rPr>
          <w:rFonts w:ascii="Calibri" w:hAnsi="Calibri" w:cs="Calibri"/>
          <w:sz w:val="22"/>
          <w:szCs w:val="22"/>
          <w:lang w:val="en-GB"/>
        </w:rPr>
        <w:t xml:space="preserve"> and States to reduce human rights violations and negative attitudes towards LGBTI people in the Caribbean, with country level focus in Barbados, Dominican Republic, </w:t>
      </w:r>
      <w:r w:rsidR="00852E36" w:rsidRPr="00AD1B76">
        <w:rPr>
          <w:rFonts w:ascii="Calibri" w:hAnsi="Calibri" w:cs="Calibri"/>
          <w:sz w:val="22"/>
          <w:szCs w:val="22"/>
          <w:lang w:val="en-GB"/>
        </w:rPr>
        <w:t>Haiti,</w:t>
      </w:r>
      <w:r w:rsidRPr="00AD1B76">
        <w:rPr>
          <w:rFonts w:ascii="Calibri" w:hAnsi="Calibri" w:cs="Calibri"/>
          <w:sz w:val="22"/>
          <w:szCs w:val="22"/>
          <w:lang w:val="en-GB"/>
        </w:rPr>
        <w:t xml:space="preserve"> and Jamaica, as well as regional activities. </w:t>
      </w:r>
      <w:r w:rsidR="00253782" w:rsidRPr="00AD1B76">
        <w:rPr>
          <w:rFonts w:ascii="Calibri" w:hAnsi="Calibri" w:cs="Calibri"/>
          <w:sz w:val="22"/>
          <w:szCs w:val="22"/>
          <w:lang w:val="en-GB"/>
        </w:rPr>
        <w:t xml:space="preserve"> </w:t>
      </w:r>
      <w:r w:rsidR="009833AA" w:rsidRPr="00AD1B76">
        <w:rPr>
          <w:rFonts w:ascii="Calibri" w:hAnsi="Calibri" w:cs="Calibri"/>
          <w:sz w:val="22"/>
          <w:szCs w:val="22"/>
          <w:lang w:val="en-GB"/>
        </w:rPr>
        <w:t xml:space="preserve">To achieve its goals, it is crucial that the project responds to the experiences and needs of the LGBTI community in the Caribbean. </w:t>
      </w:r>
    </w:p>
    <w:p w14:paraId="1EDA47F4" w14:textId="77777777" w:rsidR="00852C3A" w:rsidRPr="00AD1B76" w:rsidRDefault="00852C3A" w:rsidP="00037B00">
      <w:pPr>
        <w:jc w:val="both"/>
        <w:rPr>
          <w:rFonts w:ascii="Calibri" w:hAnsi="Calibri" w:cs="Calibri"/>
          <w:sz w:val="22"/>
          <w:szCs w:val="22"/>
          <w:lang w:val="en-GB"/>
        </w:rPr>
      </w:pPr>
    </w:p>
    <w:p w14:paraId="37070C92" w14:textId="05346E7D" w:rsidR="009833AA" w:rsidRPr="00AD1B76" w:rsidRDefault="009833AA" w:rsidP="00037B00">
      <w:pPr>
        <w:jc w:val="both"/>
        <w:rPr>
          <w:rFonts w:ascii="Calibri" w:hAnsi="Calibri" w:cs="Calibri"/>
          <w:sz w:val="22"/>
          <w:szCs w:val="22"/>
          <w:lang w:val="en-GB"/>
        </w:rPr>
      </w:pPr>
      <w:r w:rsidRPr="00AD1B76">
        <w:rPr>
          <w:rFonts w:ascii="Calibri" w:hAnsi="Calibri" w:cs="Calibri"/>
          <w:sz w:val="22"/>
          <w:szCs w:val="22"/>
          <w:lang w:val="en-GB"/>
        </w:rPr>
        <w:t xml:space="preserve">While numerous reviews of the situation LGBTI people vis-à-vis laws, policies and practices have been carried out in the Caribbean, currently very little systemic data reflects the issues and circumstances of LGBTI people in the region. Governments often lack data and evidence needed to shape policies and programs for LGBTI inclusion. Many civil society organisations still need to develop solid coordination mechanisms among themselves, </w:t>
      </w:r>
      <w:r w:rsidR="00852E36" w:rsidRPr="00AD1B76">
        <w:rPr>
          <w:rFonts w:ascii="Calibri" w:hAnsi="Calibri" w:cs="Calibri"/>
          <w:sz w:val="22"/>
          <w:szCs w:val="22"/>
          <w:lang w:val="en-GB"/>
        </w:rPr>
        <w:t>to</w:t>
      </w:r>
      <w:r w:rsidRPr="00AD1B76">
        <w:rPr>
          <w:rFonts w:ascii="Calibri" w:hAnsi="Calibri" w:cs="Calibri"/>
          <w:sz w:val="22"/>
          <w:szCs w:val="22"/>
          <w:lang w:val="en-GB"/>
        </w:rPr>
        <w:t xml:space="preserve"> increase their impact, to be recognised as full partners at national level and to develop joint strategies for advocacy and lobbying. Up to date data would enable analysis on the level of LGBTI rights and inclusion. Such analysis would enable the development of laws, policies, as well as advocacy programmes that are more effective in instigating social, </w:t>
      </w:r>
      <w:r w:rsidR="00852E36" w:rsidRPr="00AD1B76">
        <w:rPr>
          <w:rFonts w:ascii="Calibri" w:hAnsi="Calibri" w:cs="Calibri"/>
          <w:sz w:val="22"/>
          <w:szCs w:val="22"/>
          <w:lang w:val="en-GB"/>
        </w:rPr>
        <w:t>legal,</w:t>
      </w:r>
      <w:r w:rsidRPr="00AD1B76">
        <w:rPr>
          <w:rFonts w:ascii="Calibri" w:hAnsi="Calibri" w:cs="Calibri"/>
          <w:sz w:val="22"/>
          <w:szCs w:val="22"/>
          <w:lang w:val="en-GB"/>
        </w:rPr>
        <w:t xml:space="preserve"> and political changes, </w:t>
      </w:r>
      <w:r w:rsidR="00A35169" w:rsidRPr="00AD1B76">
        <w:rPr>
          <w:rFonts w:ascii="Calibri" w:hAnsi="Calibri" w:cs="Calibri"/>
          <w:sz w:val="22"/>
          <w:szCs w:val="22"/>
          <w:lang w:val="en-GB"/>
        </w:rPr>
        <w:t>partnerships,</w:t>
      </w:r>
      <w:r w:rsidRPr="00AD1B76">
        <w:rPr>
          <w:rFonts w:ascii="Calibri" w:hAnsi="Calibri" w:cs="Calibri"/>
          <w:sz w:val="22"/>
          <w:szCs w:val="22"/>
          <w:lang w:val="en-GB"/>
        </w:rPr>
        <w:t xml:space="preserve"> and opportunities. </w:t>
      </w:r>
    </w:p>
    <w:p w14:paraId="247A07F8" w14:textId="77777777" w:rsidR="009833AA" w:rsidRPr="00AD1B76" w:rsidRDefault="009833AA" w:rsidP="00037B00">
      <w:pPr>
        <w:jc w:val="both"/>
        <w:rPr>
          <w:rFonts w:ascii="Calibri" w:hAnsi="Calibri" w:cs="Calibri"/>
          <w:sz w:val="22"/>
          <w:szCs w:val="22"/>
          <w:lang w:val="en-GB"/>
        </w:rPr>
      </w:pPr>
    </w:p>
    <w:p w14:paraId="78908125" w14:textId="77777777" w:rsidR="009833AA" w:rsidRPr="00AD1B76" w:rsidRDefault="009833AA" w:rsidP="00037B00">
      <w:pPr>
        <w:jc w:val="both"/>
        <w:rPr>
          <w:rFonts w:ascii="Calibri" w:hAnsi="Calibri" w:cs="Calibri"/>
          <w:sz w:val="22"/>
          <w:szCs w:val="22"/>
          <w:lang w:val="en-GB"/>
        </w:rPr>
      </w:pPr>
      <w:r w:rsidRPr="00AD1B76">
        <w:rPr>
          <w:rFonts w:ascii="Calibri" w:hAnsi="Calibri" w:cs="Calibri"/>
          <w:sz w:val="22"/>
          <w:szCs w:val="22"/>
          <w:lang w:val="en-GB"/>
        </w:rPr>
        <w:t>The proposed project has the following mutually reinforcing objectives:</w:t>
      </w:r>
    </w:p>
    <w:p w14:paraId="5AB7504A" w14:textId="261FCC7C" w:rsidR="009833AA" w:rsidRPr="00AD1B76" w:rsidRDefault="009833AA" w:rsidP="00037B00">
      <w:pPr>
        <w:jc w:val="both"/>
        <w:rPr>
          <w:rFonts w:ascii="Calibri" w:hAnsi="Calibri" w:cs="Calibri"/>
          <w:sz w:val="22"/>
          <w:szCs w:val="22"/>
          <w:lang w:val="en-GB"/>
        </w:rPr>
      </w:pPr>
      <w:r w:rsidRPr="00AD1B76">
        <w:rPr>
          <w:rFonts w:ascii="Calibri" w:hAnsi="Calibri" w:cs="Calibri"/>
          <w:sz w:val="22"/>
          <w:szCs w:val="22"/>
          <w:lang w:val="en-GB"/>
        </w:rPr>
        <w:t>1.</w:t>
      </w:r>
      <w:r w:rsidRPr="00AD1B76">
        <w:rPr>
          <w:rFonts w:ascii="Calibri" w:hAnsi="Calibri" w:cs="Calibri"/>
          <w:sz w:val="22"/>
          <w:szCs w:val="22"/>
          <w:lang w:val="en-GB"/>
        </w:rPr>
        <w:tab/>
        <w:t xml:space="preserve">To strengthen data/evidence base on the rights of LGBTI people and enhance the capacity of governments, civil society and LGBTI groups to address and reduce inequality, exclusion, </w:t>
      </w:r>
      <w:r w:rsidR="00A35169" w:rsidRPr="00AD1B76">
        <w:rPr>
          <w:rFonts w:ascii="Calibri" w:hAnsi="Calibri" w:cs="Calibri"/>
          <w:sz w:val="22"/>
          <w:szCs w:val="22"/>
          <w:lang w:val="en-GB"/>
        </w:rPr>
        <w:t>violence,</w:t>
      </w:r>
      <w:r w:rsidRPr="00AD1B76">
        <w:rPr>
          <w:rFonts w:ascii="Calibri" w:hAnsi="Calibri" w:cs="Calibri"/>
          <w:sz w:val="22"/>
          <w:szCs w:val="22"/>
          <w:lang w:val="en-GB"/>
        </w:rPr>
        <w:t xml:space="preserve"> and discrimination experienced by LGBTI persons in seven countries – Barbados, Dominican Republic, Grenada, Guyana, Haiti, </w:t>
      </w:r>
      <w:r w:rsidR="00A35169" w:rsidRPr="00AD1B76">
        <w:rPr>
          <w:rFonts w:ascii="Calibri" w:hAnsi="Calibri" w:cs="Calibri"/>
          <w:sz w:val="22"/>
          <w:szCs w:val="22"/>
          <w:lang w:val="en-GB"/>
        </w:rPr>
        <w:t>Jamaica,</w:t>
      </w:r>
      <w:r w:rsidRPr="00AD1B76">
        <w:rPr>
          <w:rFonts w:ascii="Calibri" w:hAnsi="Calibri" w:cs="Calibri"/>
          <w:sz w:val="22"/>
          <w:szCs w:val="22"/>
          <w:lang w:val="en-GB"/>
        </w:rPr>
        <w:t xml:space="preserve"> and St Lucia.</w:t>
      </w:r>
    </w:p>
    <w:p w14:paraId="45901DCB" w14:textId="77777777" w:rsidR="009833AA" w:rsidRPr="00AD1B76" w:rsidRDefault="009833AA" w:rsidP="00037B00">
      <w:pPr>
        <w:jc w:val="both"/>
        <w:rPr>
          <w:rFonts w:ascii="Calibri" w:hAnsi="Calibri" w:cs="Calibri"/>
          <w:sz w:val="22"/>
          <w:szCs w:val="22"/>
          <w:lang w:val="en-GB"/>
        </w:rPr>
      </w:pPr>
      <w:r w:rsidRPr="00AD1B76">
        <w:rPr>
          <w:rFonts w:ascii="Calibri" w:hAnsi="Calibri" w:cs="Calibri"/>
          <w:sz w:val="22"/>
          <w:szCs w:val="22"/>
          <w:lang w:val="en-GB"/>
        </w:rPr>
        <w:t>2.</w:t>
      </w:r>
      <w:r w:rsidRPr="00AD1B76">
        <w:rPr>
          <w:rFonts w:ascii="Calibri" w:hAnsi="Calibri" w:cs="Calibri"/>
          <w:sz w:val="22"/>
          <w:szCs w:val="22"/>
          <w:lang w:val="en-GB"/>
        </w:rPr>
        <w:tab/>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seven countries – Barbados, Dominican Republic, Grenada, Guyana, Haiti, Jamaica, St Lucia and regionally.</w:t>
      </w:r>
    </w:p>
    <w:p w14:paraId="44D3D8B3" w14:textId="77777777" w:rsidR="00435930" w:rsidRPr="00AD1B76" w:rsidRDefault="00435930" w:rsidP="00037B00">
      <w:pPr>
        <w:jc w:val="both"/>
        <w:rPr>
          <w:rFonts w:ascii="Calibri" w:hAnsi="Calibri" w:cs="Calibri"/>
          <w:sz w:val="22"/>
          <w:szCs w:val="22"/>
          <w:lang w:val="en-GB"/>
        </w:rPr>
      </w:pPr>
    </w:p>
    <w:p w14:paraId="0E2D30B5" w14:textId="77777777" w:rsidR="00641CD4" w:rsidRPr="00AD1B76" w:rsidRDefault="00435930" w:rsidP="00037B00">
      <w:pPr>
        <w:jc w:val="both"/>
        <w:rPr>
          <w:rFonts w:ascii="Calibri" w:hAnsi="Calibri" w:cs="Calibri"/>
          <w:sz w:val="22"/>
          <w:szCs w:val="22"/>
          <w:lang w:val="en-GB"/>
        </w:rPr>
      </w:pPr>
      <w:r w:rsidRPr="00AD1B76">
        <w:rPr>
          <w:rFonts w:ascii="Calibri" w:hAnsi="Calibri" w:cs="Calibri"/>
          <w:sz w:val="22"/>
          <w:szCs w:val="22"/>
          <w:lang w:val="en-GB"/>
        </w:rPr>
        <w:t>The programme is a collaboration between governments, civil society, regional institutions, and other stakeholders to advance the social inclusion of lesbian, gay, bisexual, transgender, and intersex people. The programme is supported by the U.S. Agency for International Development (USAID).</w:t>
      </w:r>
      <w:r w:rsidR="00641CD4" w:rsidRPr="00AD1B76">
        <w:rPr>
          <w:rFonts w:ascii="Calibri" w:hAnsi="Calibri" w:cs="Calibri"/>
          <w:sz w:val="22"/>
          <w:szCs w:val="22"/>
          <w:lang w:val="en-GB"/>
        </w:rPr>
        <w:t xml:space="preserve"> </w:t>
      </w:r>
    </w:p>
    <w:p w14:paraId="76B255E2" w14:textId="77777777" w:rsidR="00641CD4" w:rsidRPr="00AD1B76" w:rsidRDefault="00641CD4" w:rsidP="00037B00">
      <w:pPr>
        <w:jc w:val="both"/>
        <w:rPr>
          <w:rFonts w:ascii="Calibri" w:hAnsi="Calibri" w:cs="Calibri"/>
          <w:sz w:val="22"/>
          <w:szCs w:val="22"/>
          <w:lang w:val="en-GB"/>
        </w:rPr>
      </w:pPr>
    </w:p>
    <w:p w14:paraId="3295BFE8" w14:textId="53006906" w:rsidR="009E6233" w:rsidRPr="00AD1B76" w:rsidRDefault="00641CD4" w:rsidP="00037B00">
      <w:pPr>
        <w:jc w:val="both"/>
        <w:rPr>
          <w:rFonts w:ascii="Calibri" w:hAnsi="Calibri" w:cs="Calibri"/>
          <w:sz w:val="22"/>
          <w:szCs w:val="22"/>
          <w:lang w:val="en-GB"/>
        </w:rPr>
      </w:pPr>
      <w:r w:rsidRPr="00AD1B76">
        <w:rPr>
          <w:rFonts w:ascii="Calibri" w:hAnsi="Calibri" w:cs="Calibri"/>
          <w:sz w:val="22"/>
          <w:szCs w:val="22"/>
          <w:lang w:val="en-GB"/>
        </w:rPr>
        <w:t xml:space="preserve">This report covers the </w:t>
      </w:r>
      <w:r w:rsidR="00450094" w:rsidRPr="00AD1B76">
        <w:rPr>
          <w:rFonts w:ascii="Calibri" w:hAnsi="Calibri" w:cs="Calibri"/>
          <w:sz w:val="22"/>
          <w:szCs w:val="22"/>
          <w:lang w:val="en-GB"/>
        </w:rPr>
        <w:t xml:space="preserve">six </w:t>
      </w:r>
      <w:r w:rsidR="000661F7" w:rsidRPr="00AD1B76">
        <w:rPr>
          <w:rFonts w:ascii="Calibri" w:hAnsi="Calibri" w:cs="Calibri"/>
          <w:sz w:val="22"/>
          <w:szCs w:val="22"/>
          <w:lang w:val="en-GB"/>
        </w:rPr>
        <w:t>m</w:t>
      </w:r>
      <w:r w:rsidR="00450094" w:rsidRPr="00AD1B76">
        <w:rPr>
          <w:rFonts w:ascii="Calibri" w:hAnsi="Calibri" w:cs="Calibri"/>
          <w:sz w:val="22"/>
          <w:szCs w:val="22"/>
          <w:lang w:val="en-GB"/>
        </w:rPr>
        <w:t>onths</w:t>
      </w:r>
      <w:r w:rsidR="0027718D" w:rsidRPr="00AD1B76">
        <w:rPr>
          <w:rFonts w:ascii="Calibri" w:hAnsi="Calibri" w:cs="Calibri"/>
          <w:sz w:val="22"/>
          <w:szCs w:val="22"/>
          <w:lang w:val="en-GB"/>
        </w:rPr>
        <w:t xml:space="preserve"> of project implementation</w:t>
      </w:r>
      <w:r w:rsidRPr="00AD1B76">
        <w:rPr>
          <w:rFonts w:ascii="Calibri" w:hAnsi="Calibri" w:cs="Calibri"/>
          <w:sz w:val="22"/>
          <w:szCs w:val="22"/>
          <w:lang w:val="en-GB"/>
        </w:rPr>
        <w:t xml:space="preserve"> (</w:t>
      </w:r>
      <w:r w:rsidR="00437FC1">
        <w:rPr>
          <w:rFonts w:ascii="Calibri" w:hAnsi="Calibri" w:cs="Calibri"/>
          <w:sz w:val="22"/>
          <w:szCs w:val="22"/>
          <w:lang w:val="en-GB"/>
        </w:rPr>
        <w:t>April 2022 to October 2022</w:t>
      </w:r>
      <w:r w:rsidRPr="00AD1B76">
        <w:rPr>
          <w:rFonts w:ascii="Calibri" w:hAnsi="Calibri" w:cs="Calibri"/>
          <w:sz w:val="22"/>
          <w:szCs w:val="22"/>
          <w:lang w:val="en-GB"/>
        </w:rPr>
        <w:t>) providing an overview of activities conducted and provide an overview of upcoming initi</w:t>
      </w:r>
      <w:r w:rsidR="00085CD3" w:rsidRPr="00AD1B76">
        <w:rPr>
          <w:rFonts w:ascii="Calibri" w:hAnsi="Calibri" w:cs="Calibri"/>
          <w:sz w:val="22"/>
          <w:szCs w:val="22"/>
          <w:lang w:val="en-GB"/>
        </w:rPr>
        <w:t>atives</w:t>
      </w:r>
      <w:r w:rsidRPr="00AD1B76">
        <w:rPr>
          <w:rFonts w:ascii="Calibri" w:hAnsi="Calibri" w:cs="Calibri"/>
          <w:sz w:val="22"/>
          <w:szCs w:val="22"/>
          <w:lang w:val="en-GB"/>
        </w:rPr>
        <w:t>.</w:t>
      </w:r>
    </w:p>
    <w:p w14:paraId="35EFE40D" w14:textId="77777777" w:rsidR="000A5DD0" w:rsidRPr="00AD1B76" w:rsidRDefault="000A5DD0" w:rsidP="00435930">
      <w:pPr>
        <w:ind w:left="420"/>
        <w:jc w:val="both"/>
        <w:rPr>
          <w:b/>
          <w:lang w:val="en-GB"/>
        </w:rPr>
      </w:pPr>
    </w:p>
    <w:p w14:paraId="2E81D3A3" w14:textId="77777777" w:rsidR="009E6233" w:rsidRPr="00AD1B76" w:rsidRDefault="009E6233" w:rsidP="005C3CA2">
      <w:pPr>
        <w:pStyle w:val="Heading1"/>
        <w:jc w:val="both"/>
        <w:rPr>
          <w:lang w:val="en-GB"/>
        </w:rPr>
      </w:pPr>
      <w:bookmarkStart w:id="3" w:name="_Toc119404806"/>
      <w:r w:rsidRPr="00AD1B76">
        <w:rPr>
          <w:lang w:val="en-GB"/>
        </w:rPr>
        <w:t>ACTIVITY IMPLEMENTATION PROGRESS</w:t>
      </w:r>
      <w:bookmarkEnd w:id="3"/>
    </w:p>
    <w:p w14:paraId="45A0EA88" w14:textId="4712C6FD" w:rsidR="009E6233" w:rsidRDefault="009E6233" w:rsidP="005C3CA2">
      <w:pPr>
        <w:pStyle w:val="Heading2"/>
        <w:jc w:val="both"/>
        <w:rPr>
          <w:lang w:val="en-GB"/>
        </w:rPr>
      </w:pPr>
      <w:bookmarkStart w:id="4" w:name="_Toc119404807"/>
      <w:r w:rsidRPr="00AD1B76">
        <w:rPr>
          <w:lang w:val="en-GB"/>
        </w:rPr>
        <w:t>Progress Narrative</w:t>
      </w:r>
      <w:bookmarkEnd w:id="4"/>
      <w:r w:rsidRPr="00AD1B76">
        <w:rPr>
          <w:lang w:val="en-GB"/>
        </w:rPr>
        <w:t xml:space="preserve"> </w:t>
      </w:r>
    </w:p>
    <w:p w14:paraId="2E211C19" w14:textId="473FAAEC" w:rsidR="006151CC" w:rsidRDefault="006151CC" w:rsidP="006151CC">
      <w:pPr>
        <w:rPr>
          <w:lang w:val="en-GB"/>
        </w:rPr>
      </w:pPr>
    </w:p>
    <w:p w14:paraId="5DC52E18" w14:textId="74DC538B" w:rsidR="00110D24" w:rsidRPr="00F052ED" w:rsidRDefault="006151CC" w:rsidP="00F052ED">
      <w:pPr>
        <w:jc w:val="both"/>
        <w:rPr>
          <w:rFonts w:asciiTheme="minorHAnsi" w:hAnsiTheme="minorHAnsi" w:cstheme="minorHAnsi"/>
          <w:sz w:val="22"/>
          <w:szCs w:val="22"/>
          <w:lang w:val="en-GB"/>
        </w:rPr>
      </w:pPr>
      <w:r w:rsidRPr="00F052ED">
        <w:rPr>
          <w:rFonts w:asciiTheme="minorHAnsi" w:hAnsiTheme="minorHAnsi" w:cstheme="minorHAnsi"/>
          <w:sz w:val="22"/>
          <w:szCs w:val="22"/>
          <w:lang w:val="en-GB"/>
        </w:rPr>
        <w:t xml:space="preserve">For the reporting period, a </w:t>
      </w:r>
      <w:r w:rsidRPr="00A91FAA">
        <w:rPr>
          <w:rFonts w:asciiTheme="minorHAnsi" w:hAnsiTheme="minorHAnsi" w:cstheme="minorHAnsi"/>
          <w:b/>
          <w:bCs/>
          <w:sz w:val="22"/>
          <w:szCs w:val="22"/>
          <w:lang w:val="en-GB"/>
        </w:rPr>
        <w:t>total of eighteen (18) human rights organizations</w:t>
      </w:r>
      <w:r w:rsidRPr="00F052ED">
        <w:rPr>
          <w:rFonts w:asciiTheme="minorHAnsi" w:hAnsiTheme="minorHAnsi" w:cstheme="minorHAnsi"/>
          <w:sz w:val="22"/>
          <w:szCs w:val="22"/>
          <w:lang w:val="en-GB"/>
        </w:rPr>
        <w:t xml:space="preserve"> have been trained and supported under the Being LGBTI in the Caribbean project. 15 of these organizations are based in the </w:t>
      </w:r>
      <w:r w:rsidRPr="00A91FAA">
        <w:rPr>
          <w:rFonts w:asciiTheme="minorHAnsi" w:hAnsiTheme="minorHAnsi" w:cstheme="minorHAnsi"/>
          <w:b/>
          <w:bCs/>
          <w:sz w:val="22"/>
          <w:szCs w:val="22"/>
          <w:lang w:val="en-GB"/>
        </w:rPr>
        <w:t>Dominican Republic</w:t>
      </w:r>
      <w:r w:rsidRPr="00F052ED">
        <w:rPr>
          <w:rFonts w:asciiTheme="minorHAnsi" w:hAnsiTheme="minorHAnsi" w:cstheme="minorHAnsi"/>
          <w:sz w:val="22"/>
          <w:szCs w:val="22"/>
          <w:lang w:val="en-GB"/>
        </w:rPr>
        <w:t xml:space="preserve"> and 3 in </w:t>
      </w:r>
      <w:r w:rsidRPr="00A91FAA">
        <w:rPr>
          <w:rFonts w:asciiTheme="minorHAnsi" w:hAnsiTheme="minorHAnsi" w:cstheme="minorHAnsi"/>
          <w:b/>
          <w:bCs/>
          <w:sz w:val="22"/>
          <w:szCs w:val="22"/>
          <w:lang w:val="en-GB"/>
        </w:rPr>
        <w:t>Barbados and the Eastern Caribbean</w:t>
      </w:r>
      <w:r w:rsidRPr="00F052ED">
        <w:rPr>
          <w:rFonts w:asciiTheme="minorHAnsi" w:hAnsiTheme="minorHAnsi" w:cstheme="minorHAnsi"/>
          <w:sz w:val="22"/>
          <w:szCs w:val="22"/>
          <w:lang w:val="en-GB"/>
        </w:rPr>
        <w:t xml:space="preserve">. </w:t>
      </w:r>
      <w:r w:rsidR="00437FC1">
        <w:rPr>
          <w:rFonts w:asciiTheme="minorHAnsi" w:hAnsiTheme="minorHAnsi" w:cstheme="minorHAnsi"/>
          <w:sz w:val="22"/>
          <w:szCs w:val="22"/>
          <w:lang w:val="en-GB"/>
        </w:rPr>
        <w:t>All</w:t>
      </w:r>
      <w:r w:rsidR="00730572" w:rsidRPr="00F052ED">
        <w:rPr>
          <w:rFonts w:asciiTheme="minorHAnsi" w:hAnsiTheme="minorHAnsi" w:cstheme="minorHAnsi"/>
          <w:sz w:val="22"/>
          <w:szCs w:val="22"/>
          <w:lang w:val="en-GB"/>
        </w:rPr>
        <w:t xml:space="preserve"> are LGBTI organizations</w:t>
      </w:r>
      <w:r w:rsidR="00F052ED" w:rsidRPr="00F052ED">
        <w:rPr>
          <w:rFonts w:asciiTheme="minorHAnsi" w:hAnsiTheme="minorHAnsi" w:cstheme="minorHAnsi"/>
          <w:sz w:val="22"/>
          <w:szCs w:val="22"/>
          <w:lang w:val="en-GB"/>
        </w:rPr>
        <w:t xml:space="preserve"> and more than 60% are engaged in women´s issues.  </w:t>
      </w:r>
      <w:r w:rsidR="00110D24" w:rsidRPr="00F052ED">
        <w:rPr>
          <w:rFonts w:asciiTheme="minorHAnsi" w:hAnsiTheme="minorHAnsi" w:cstheme="minorHAnsi"/>
          <w:sz w:val="22"/>
          <w:szCs w:val="22"/>
          <w:lang w:val="en-GB"/>
        </w:rPr>
        <w:t>Five (5</w:t>
      </w:r>
      <w:r w:rsidR="007134A9" w:rsidRPr="00F052ED">
        <w:rPr>
          <w:rFonts w:asciiTheme="minorHAnsi" w:hAnsiTheme="minorHAnsi" w:cstheme="minorHAnsi"/>
          <w:sz w:val="22"/>
          <w:szCs w:val="22"/>
          <w:lang w:val="en-GB"/>
        </w:rPr>
        <w:t>) organizations</w:t>
      </w:r>
      <w:r w:rsidR="00110D24" w:rsidRPr="00F052ED">
        <w:rPr>
          <w:rFonts w:asciiTheme="minorHAnsi" w:hAnsiTheme="minorHAnsi" w:cstheme="minorHAnsi"/>
          <w:sz w:val="22"/>
          <w:szCs w:val="22"/>
          <w:lang w:val="en-GB"/>
        </w:rPr>
        <w:t xml:space="preserve"> received support to engage in advocacy interventions through the small grants programme</w:t>
      </w:r>
      <w:r w:rsidR="00F052ED" w:rsidRPr="00F052ED">
        <w:rPr>
          <w:rFonts w:asciiTheme="minorHAnsi" w:hAnsiTheme="minorHAnsi" w:cstheme="minorHAnsi"/>
          <w:sz w:val="22"/>
          <w:szCs w:val="22"/>
          <w:lang w:val="en-GB"/>
        </w:rPr>
        <w:t xml:space="preserve">, </w:t>
      </w:r>
    </w:p>
    <w:p w14:paraId="6DA31577" w14:textId="247B7AEE" w:rsidR="00F93ABE" w:rsidRPr="00F052ED" w:rsidRDefault="00F93ABE" w:rsidP="00F052ED">
      <w:pPr>
        <w:jc w:val="both"/>
        <w:rPr>
          <w:rFonts w:asciiTheme="minorHAnsi" w:hAnsiTheme="minorHAnsi" w:cstheme="minorHAnsi"/>
          <w:sz w:val="22"/>
          <w:szCs w:val="22"/>
          <w:lang w:val="en-GB"/>
        </w:rPr>
      </w:pPr>
    </w:p>
    <w:p w14:paraId="6DF341B4" w14:textId="191544AE" w:rsidR="00730572" w:rsidRPr="00A91FAA" w:rsidRDefault="007134A9" w:rsidP="00437FC1">
      <w:pPr>
        <w:jc w:val="both"/>
        <w:rPr>
          <w:rFonts w:asciiTheme="minorHAnsi" w:hAnsiTheme="minorHAnsi" w:cstheme="minorHAnsi"/>
          <w:b/>
          <w:bCs/>
          <w:sz w:val="22"/>
          <w:szCs w:val="22"/>
          <w:lang w:val="en-GB"/>
        </w:rPr>
      </w:pPr>
      <w:r>
        <w:rPr>
          <w:rFonts w:asciiTheme="minorHAnsi" w:hAnsiTheme="minorHAnsi" w:cstheme="minorHAnsi"/>
          <w:b/>
          <w:bCs/>
          <w:sz w:val="22"/>
          <w:szCs w:val="22"/>
          <w:lang w:val="en-GB"/>
        </w:rPr>
        <w:t xml:space="preserve">Eighty-five (85) </w:t>
      </w:r>
      <w:r w:rsidR="00F93ABE" w:rsidRPr="000D2381">
        <w:rPr>
          <w:rFonts w:asciiTheme="minorHAnsi" w:hAnsiTheme="minorHAnsi" w:cstheme="minorHAnsi"/>
          <w:b/>
          <w:bCs/>
          <w:sz w:val="22"/>
          <w:szCs w:val="22"/>
          <w:lang w:val="en-GB"/>
        </w:rPr>
        <w:t>human rights defenders</w:t>
      </w:r>
      <w:r w:rsidR="00F93ABE" w:rsidRPr="00F052ED">
        <w:rPr>
          <w:rFonts w:asciiTheme="minorHAnsi" w:hAnsiTheme="minorHAnsi" w:cstheme="minorHAnsi"/>
          <w:sz w:val="22"/>
          <w:szCs w:val="22"/>
          <w:lang w:val="en-GB"/>
        </w:rPr>
        <w:t xml:space="preserve"> benefitted from capacity building sessions </w:t>
      </w:r>
      <w:r w:rsidR="00437FC1">
        <w:rPr>
          <w:rFonts w:asciiTheme="minorHAnsi" w:hAnsiTheme="minorHAnsi" w:cstheme="minorHAnsi"/>
          <w:sz w:val="22"/>
          <w:szCs w:val="22"/>
          <w:lang w:val="en-GB"/>
        </w:rPr>
        <w:t>with a focus on</w:t>
      </w:r>
      <w:r w:rsidR="00F93ABE" w:rsidRPr="00F052ED">
        <w:rPr>
          <w:rFonts w:asciiTheme="minorHAnsi" w:hAnsiTheme="minorHAnsi" w:cstheme="minorHAnsi"/>
          <w:sz w:val="22"/>
          <w:szCs w:val="22"/>
          <w:lang w:val="en-GB"/>
        </w:rPr>
        <w:t xml:space="preserve"> media sensitization, history of the LGBTI movement, how to register organizations, amongst others.   </w:t>
      </w:r>
      <w:r w:rsidR="00F93ABE" w:rsidRPr="00A91FAA">
        <w:rPr>
          <w:rFonts w:asciiTheme="minorHAnsi" w:hAnsiTheme="minorHAnsi" w:cstheme="minorHAnsi"/>
          <w:b/>
          <w:bCs/>
          <w:sz w:val="22"/>
          <w:szCs w:val="22"/>
          <w:lang w:val="en-GB"/>
        </w:rPr>
        <w:t xml:space="preserve">Of the </w:t>
      </w:r>
      <w:r w:rsidRPr="00A91FAA">
        <w:rPr>
          <w:rFonts w:asciiTheme="minorHAnsi" w:hAnsiTheme="minorHAnsi" w:cstheme="minorHAnsi"/>
          <w:b/>
          <w:bCs/>
          <w:sz w:val="22"/>
          <w:szCs w:val="22"/>
          <w:lang w:val="en-GB"/>
        </w:rPr>
        <w:t>85 human</w:t>
      </w:r>
      <w:r w:rsidR="00F93ABE" w:rsidRPr="00A91FAA">
        <w:rPr>
          <w:rFonts w:asciiTheme="minorHAnsi" w:hAnsiTheme="minorHAnsi" w:cstheme="minorHAnsi"/>
          <w:b/>
          <w:bCs/>
          <w:sz w:val="22"/>
          <w:szCs w:val="22"/>
          <w:lang w:val="en-GB"/>
        </w:rPr>
        <w:t xml:space="preserve"> rights defenders trained, </w:t>
      </w:r>
      <w:r w:rsidRPr="00A91FAA">
        <w:rPr>
          <w:rFonts w:asciiTheme="minorHAnsi" w:hAnsiTheme="minorHAnsi" w:cstheme="minorHAnsi"/>
          <w:b/>
          <w:bCs/>
          <w:sz w:val="22"/>
          <w:szCs w:val="22"/>
          <w:lang w:val="en-GB"/>
        </w:rPr>
        <w:t>87</w:t>
      </w:r>
      <w:r w:rsidR="00F93ABE" w:rsidRPr="00A91FAA">
        <w:rPr>
          <w:rFonts w:asciiTheme="minorHAnsi" w:hAnsiTheme="minorHAnsi" w:cstheme="minorHAnsi"/>
          <w:b/>
          <w:bCs/>
          <w:sz w:val="22"/>
          <w:szCs w:val="22"/>
          <w:lang w:val="en-GB"/>
        </w:rPr>
        <w:t xml:space="preserve">% are women, </w:t>
      </w:r>
      <w:r w:rsidR="003C5321" w:rsidRPr="00A91FAA">
        <w:rPr>
          <w:rFonts w:asciiTheme="minorHAnsi" w:hAnsiTheme="minorHAnsi" w:cstheme="minorHAnsi"/>
          <w:b/>
          <w:bCs/>
          <w:sz w:val="22"/>
          <w:szCs w:val="22"/>
          <w:lang w:val="en-GB"/>
        </w:rPr>
        <w:t xml:space="preserve">and </w:t>
      </w:r>
      <w:r w:rsidRPr="00A91FAA">
        <w:rPr>
          <w:rFonts w:asciiTheme="minorHAnsi" w:hAnsiTheme="minorHAnsi" w:cstheme="minorHAnsi"/>
          <w:b/>
          <w:bCs/>
          <w:sz w:val="22"/>
          <w:szCs w:val="22"/>
          <w:lang w:val="en-GB"/>
        </w:rPr>
        <w:t>63</w:t>
      </w:r>
      <w:r w:rsidR="003C5321" w:rsidRPr="00A91FAA">
        <w:rPr>
          <w:rFonts w:asciiTheme="minorHAnsi" w:hAnsiTheme="minorHAnsi" w:cstheme="minorHAnsi"/>
          <w:b/>
          <w:bCs/>
          <w:sz w:val="22"/>
          <w:szCs w:val="22"/>
          <w:lang w:val="en-GB"/>
        </w:rPr>
        <w:t xml:space="preserve">% self-identified as LGBTI persons and at least </w:t>
      </w:r>
      <w:r w:rsidRPr="00A91FAA">
        <w:rPr>
          <w:rFonts w:asciiTheme="minorHAnsi" w:hAnsiTheme="minorHAnsi" w:cstheme="minorHAnsi"/>
          <w:b/>
          <w:bCs/>
          <w:sz w:val="22"/>
          <w:szCs w:val="22"/>
          <w:lang w:val="en-GB"/>
        </w:rPr>
        <w:t>34</w:t>
      </w:r>
      <w:r w:rsidR="003C5321" w:rsidRPr="00A91FAA">
        <w:rPr>
          <w:rFonts w:asciiTheme="minorHAnsi" w:hAnsiTheme="minorHAnsi" w:cstheme="minorHAnsi"/>
          <w:b/>
          <w:bCs/>
          <w:sz w:val="22"/>
          <w:szCs w:val="22"/>
          <w:lang w:val="en-GB"/>
        </w:rPr>
        <w:t>% are you</w:t>
      </w:r>
      <w:r w:rsidR="00441772" w:rsidRPr="00A91FAA">
        <w:rPr>
          <w:rFonts w:asciiTheme="minorHAnsi" w:hAnsiTheme="minorHAnsi" w:cstheme="minorHAnsi"/>
          <w:b/>
          <w:bCs/>
          <w:sz w:val="22"/>
          <w:szCs w:val="22"/>
          <w:lang w:val="en-GB"/>
        </w:rPr>
        <w:t>ng people</w:t>
      </w:r>
      <w:r w:rsidR="003C5321" w:rsidRPr="00A91FAA">
        <w:rPr>
          <w:rFonts w:asciiTheme="minorHAnsi" w:hAnsiTheme="minorHAnsi" w:cstheme="minorHAnsi"/>
          <w:b/>
          <w:bCs/>
          <w:sz w:val="22"/>
          <w:szCs w:val="22"/>
          <w:lang w:val="en-GB"/>
        </w:rPr>
        <w:t xml:space="preserve">.  </w:t>
      </w:r>
    </w:p>
    <w:p w14:paraId="6A4866CC" w14:textId="769C90A6" w:rsidR="006151CC" w:rsidRDefault="006151CC" w:rsidP="006151CC">
      <w:pPr>
        <w:rPr>
          <w:lang w:val="en-GB"/>
        </w:rPr>
      </w:pPr>
    </w:p>
    <w:p w14:paraId="4020278D" w14:textId="1B5DCA9B" w:rsidR="006B5572" w:rsidRPr="00F052ED" w:rsidRDefault="003C5321" w:rsidP="000D2381">
      <w:pPr>
        <w:jc w:val="both"/>
        <w:rPr>
          <w:rFonts w:asciiTheme="minorHAnsi" w:hAnsiTheme="minorHAnsi" w:cstheme="minorHAnsi"/>
          <w:sz w:val="22"/>
          <w:szCs w:val="22"/>
          <w:lang w:val="en-GB"/>
        </w:rPr>
      </w:pPr>
      <w:r w:rsidRPr="00F052ED">
        <w:rPr>
          <w:rFonts w:asciiTheme="minorHAnsi" w:hAnsiTheme="minorHAnsi" w:cstheme="minorHAnsi"/>
          <w:sz w:val="22"/>
          <w:szCs w:val="22"/>
          <w:lang w:val="en-GB"/>
        </w:rPr>
        <w:t>One of the main activities currently being implemented under the BLIC initiative is the roll-out of the LGBTI surveys for Barbados and Jamaica.</w:t>
      </w:r>
    </w:p>
    <w:p w14:paraId="78326223" w14:textId="3FEBE402" w:rsidR="003C5321" w:rsidRPr="00F052ED" w:rsidRDefault="003C5321" w:rsidP="000D2381">
      <w:pPr>
        <w:jc w:val="both"/>
        <w:rPr>
          <w:rFonts w:asciiTheme="minorHAnsi" w:hAnsiTheme="minorHAnsi" w:cstheme="minorHAnsi"/>
          <w:sz w:val="22"/>
          <w:szCs w:val="22"/>
          <w:lang w:val="en-GB"/>
        </w:rPr>
      </w:pPr>
    </w:p>
    <w:p w14:paraId="015F0170" w14:textId="561B529A" w:rsidR="006B5572" w:rsidRPr="00F052ED" w:rsidRDefault="003C5321" w:rsidP="000D2381">
      <w:pPr>
        <w:jc w:val="both"/>
        <w:rPr>
          <w:rFonts w:asciiTheme="minorHAnsi" w:hAnsiTheme="minorHAnsi" w:cstheme="minorHAnsi"/>
          <w:sz w:val="22"/>
          <w:szCs w:val="22"/>
          <w:lang w:val="en-GB"/>
        </w:rPr>
      </w:pPr>
      <w:r w:rsidRPr="00F052ED">
        <w:rPr>
          <w:rFonts w:asciiTheme="minorHAnsi" w:hAnsiTheme="minorHAnsi" w:cstheme="minorHAnsi"/>
          <w:sz w:val="22"/>
          <w:szCs w:val="22"/>
          <w:lang w:val="en-GB"/>
        </w:rPr>
        <w:t xml:space="preserve">In this regard, </w:t>
      </w:r>
      <w:r w:rsidR="00F052ED" w:rsidRPr="00F052ED">
        <w:rPr>
          <w:rFonts w:asciiTheme="minorHAnsi" w:hAnsiTheme="minorHAnsi" w:cstheme="minorHAnsi"/>
          <w:sz w:val="22"/>
          <w:szCs w:val="22"/>
          <w:lang w:val="en-GB"/>
        </w:rPr>
        <w:t xml:space="preserve">in </w:t>
      </w:r>
      <w:r w:rsidR="00F052ED" w:rsidRPr="00355553">
        <w:rPr>
          <w:rFonts w:asciiTheme="minorHAnsi" w:hAnsiTheme="minorHAnsi" w:cstheme="minorHAnsi"/>
          <w:b/>
          <w:bCs/>
          <w:sz w:val="22"/>
          <w:szCs w:val="22"/>
          <w:lang w:val="en-GB"/>
        </w:rPr>
        <w:t>Barbados</w:t>
      </w:r>
      <w:r w:rsidRPr="00F052ED">
        <w:rPr>
          <w:rFonts w:asciiTheme="minorHAnsi" w:hAnsiTheme="minorHAnsi" w:cstheme="minorHAnsi"/>
          <w:sz w:val="22"/>
          <w:szCs w:val="22"/>
          <w:lang w:val="en-GB"/>
        </w:rPr>
        <w:t xml:space="preserve">, </w:t>
      </w:r>
      <w:r w:rsidRPr="00F052ED">
        <w:rPr>
          <w:rFonts w:asciiTheme="minorHAnsi" w:hAnsiTheme="minorHAnsi" w:cstheme="minorHAnsi"/>
          <w:iCs/>
          <w:sz w:val="22"/>
          <w:szCs w:val="22"/>
          <w:lang w:val="en-GB"/>
        </w:rPr>
        <w:t>t</w:t>
      </w:r>
      <w:r w:rsidR="006B5572" w:rsidRPr="00F052ED">
        <w:rPr>
          <w:rFonts w:asciiTheme="minorHAnsi" w:hAnsiTheme="minorHAnsi" w:cstheme="minorHAnsi"/>
          <w:sz w:val="22"/>
          <w:szCs w:val="22"/>
          <w:lang w:val="en-GB"/>
        </w:rPr>
        <w:t>he University of the West Indies</w:t>
      </w:r>
      <w:r w:rsidR="00441772">
        <w:rPr>
          <w:rFonts w:asciiTheme="minorHAnsi" w:hAnsiTheme="minorHAnsi" w:cstheme="minorHAnsi"/>
          <w:sz w:val="22"/>
          <w:szCs w:val="22"/>
          <w:lang w:val="en-GB"/>
        </w:rPr>
        <w:t xml:space="preserve"> (UWI)</w:t>
      </w:r>
      <w:r w:rsidR="006B5572" w:rsidRPr="00F052ED">
        <w:rPr>
          <w:rFonts w:asciiTheme="minorHAnsi" w:hAnsiTheme="minorHAnsi" w:cstheme="minorHAnsi"/>
          <w:sz w:val="22"/>
          <w:szCs w:val="22"/>
          <w:lang w:val="en-GB"/>
        </w:rPr>
        <w:t>, SALISES Department (Sir Arthur Lewis Institute of Social and Economic Studies) Cave Hill, Barbados was recruited to conduct the National LGBTI Survey with advisory support from the LGBTI Advisory Committee. The participation of representatives of the LGBTI community in all stages of the project are guaranteed through this committee.</w:t>
      </w:r>
    </w:p>
    <w:p w14:paraId="34C6E514" w14:textId="77777777" w:rsidR="006B5572" w:rsidRPr="00F052ED" w:rsidRDefault="006B5572" w:rsidP="000D2381">
      <w:pPr>
        <w:ind w:left="720"/>
        <w:jc w:val="both"/>
        <w:rPr>
          <w:rFonts w:asciiTheme="minorHAnsi" w:hAnsiTheme="minorHAnsi" w:cstheme="minorHAnsi"/>
          <w:sz w:val="22"/>
          <w:szCs w:val="22"/>
          <w:lang w:val="en-GB"/>
        </w:rPr>
      </w:pPr>
    </w:p>
    <w:p w14:paraId="7F66296C" w14:textId="15F01694" w:rsidR="00441772" w:rsidRPr="00441772" w:rsidRDefault="006B5572" w:rsidP="000D2381">
      <w:pPr>
        <w:jc w:val="both"/>
        <w:rPr>
          <w:rFonts w:asciiTheme="minorHAnsi" w:hAnsiTheme="minorHAnsi" w:cstheme="minorHAnsi"/>
          <w:sz w:val="22"/>
          <w:szCs w:val="22"/>
          <w:lang w:val="en-GB"/>
        </w:rPr>
      </w:pPr>
      <w:r w:rsidRPr="00F052ED">
        <w:rPr>
          <w:rFonts w:asciiTheme="minorHAnsi" w:hAnsiTheme="minorHAnsi" w:cstheme="minorHAnsi"/>
          <w:sz w:val="22"/>
          <w:szCs w:val="22"/>
          <w:lang w:val="en-GB"/>
        </w:rPr>
        <w:t>The survey instrument was finalised by the advisory committee and is in the process of approval from the UWI Ethics Committee to ensure</w:t>
      </w:r>
      <w:r w:rsidR="00441772">
        <w:rPr>
          <w:rFonts w:asciiTheme="minorHAnsi" w:hAnsiTheme="minorHAnsi" w:cstheme="minorHAnsi"/>
          <w:sz w:val="22"/>
          <w:szCs w:val="22"/>
          <w:lang w:val="en-GB"/>
        </w:rPr>
        <w:t xml:space="preserve"> adherence to safety and ethical protocols</w:t>
      </w:r>
      <w:r w:rsidRPr="00F052ED">
        <w:rPr>
          <w:rFonts w:asciiTheme="minorHAnsi" w:hAnsiTheme="minorHAnsi" w:cstheme="minorHAnsi"/>
          <w:sz w:val="22"/>
          <w:szCs w:val="22"/>
          <w:lang w:val="en-GB"/>
        </w:rPr>
        <w:t xml:space="preserve">. </w:t>
      </w:r>
      <w:r w:rsidR="00441772">
        <w:rPr>
          <w:rFonts w:asciiTheme="minorHAnsi" w:hAnsiTheme="minorHAnsi" w:cstheme="minorHAnsi"/>
          <w:sz w:val="22"/>
          <w:szCs w:val="22"/>
          <w:lang w:val="en-GB"/>
        </w:rPr>
        <w:t>Given that the survey asks questions that may cause discomfort, for example questions on experiences of violence,</w:t>
      </w:r>
      <w:r w:rsidRPr="00F052ED">
        <w:rPr>
          <w:rFonts w:asciiTheme="minorHAnsi" w:hAnsiTheme="minorHAnsi" w:cstheme="minorHAnsi"/>
          <w:sz w:val="22"/>
          <w:szCs w:val="22"/>
          <w:lang w:val="en-GB"/>
        </w:rPr>
        <w:t xml:space="preserve"> a list of resources </w:t>
      </w:r>
      <w:r w:rsidR="00441772">
        <w:rPr>
          <w:rFonts w:asciiTheme="minorHAnsi" w:hAnsiTheme="minorHAnsi" w:cstheme="minorHAnsi"/>
          <w:sz w:val="22"/>
          <w:szCs w:val="22"/>
          <w:lang w:val="en-GB"/>
        </w:rPr>
        <w:t>to access psycho-social support has been included in the survey</w:t>
      </w:r>
      <w:r w:rsidRPr="00F052ED">
        <w:rPr>
          <w:rFonts w:asciiTheme="minorHAnsi" w:hAnsiTheme="minorHAnsi" w:cstheme="minorHAnsi"/>
          <w:sz w:val="22"/>
          <w:szCs w:val="22"/>
          <w:lang w:val="en-GB"/>
        </w:rPr>
        <w:t xml:space="preserve">. </w:t>
      </w:r>
      <w:r w:rsidR="003C5321" w:rsidRPr="00F052ED">
        <w:rPr>
          <w:rFonts w:asciiTheme="minorHAnsi" w:hAnsiTheme="minorHAnsi" w:cstheme="minorHAnsi"/>
          <w:sz w:val="22"/>
          <w:szCs w:val="22"/>
          <w:lang w:val="en-GB"/>
        </w:rPr>
        <w:t xml:space="preserve">Likewise, in </w:t>
      </w:r>
      <w:r w:rsidR="003C5321" w:rsidRPr="00355553">
        <w:rPr>
          <w:rFonts w:asciiTheme="minorHAnsi" w:hAnsiTheme="minorHAnsi" w:cstheme="minorHAnsi"/>
          <w:b/>
          <w:bCs/>
          <w:sz w:val="22"/>
          <w:szCs w:val="22"/>
          <w:lang w:val="en-GB"/>
        </w:rPr>
        <w:t>Jamaica</w:t>
      </w:r>
      <w:r w:rsidR="003C5321" w:rsidRPr="00F052ED">
        <w:rPr>
          <w:rFonts w:asciiTheme="minorHAnsi" w:hAnsiTheme="minorHAnsi" w:cstheme="minorHAnsi"/>
          <w:sz w:val="22"/>
          <w:szCs w:val="22"/>
          <w:lang w:val="en-GB"/>
        </w:rPr>
        <w:t>, the survey instrument was presented to the Advisory Committee.  At writing, the survey has been l</w:t>
      </w:r>
      <w:r w:rsidR="00441772">
        <w:rPr>
          <w:rFonts w:asciiTheme="minorHAnsi" w:hAnsiTheme="minorHAnsi" w:cstheme="minorHAnsi"/>
          <w:sz w:val="22"/>
          <w:szCs w:val="22"/>
          <w:lang w:val="en-GB"/>
        </w:rPr>
        <w:t>a</w:t>
      </w:r>
      <w:r w:rsidR="003C5321" w:rsidRPr="00F052ED">
        <w:rPr>
          <w:rFonts w:asciiTheme="minorHAnsi" w:hAnsiTheme="minorHAnsi" w:cstheme="minorHAnsi"/>
          <w:sz w:val="22"/>
          <w:szCs w:val="22"/>
          <w:lang w:val="en-GB"/>
        </w:rPr>
        <w:t xml:space="preserve">unched and is progressing in accordance to established workplan.  </w:t>
      </w:r>
    </w:p>
    <w:p w14:paraId="523E74AD" w14:textId="77777777" w:rsidR="00441772" w:rsidRPr="00441772" w:rsidRDefault="00441772" w:rsidP="000D2381">
      <w:pPr>
        <w:jc w:val="both"/>
        <w:rPr>
          <w:rFonts w:asciiTheme="minorHAnsi" w:hAnsiTheme="minorHAnsi" w:cstheme="minorHAnsi"/>
          <w:iCs/>
          <w:sz w:val="22"/>
          <w:szCs w:val="22"/>
          <w:lang w:val="en-GB"/>
        </w:rPr>
      </w:pPr>
    </w:p>
    <w:p w14:paraId="3FD0ECA2" w14:textId="79E7DB2D" w:rsidR="000D2381" w:rsidRDefault="00441772" w:rsidP="000D2381">
      <w:pPr>
        <w:jc w:val="both"/>
        <w:rPr>
          <w:rFonts w:asciiTheme="minorHAnsi" w:hAnsiTheme="minorHAnsi" w:cstheme="minorHAnsi"/>
          <w:iCs/>
          <w:sz w:val="22"/>
          <w:szCs w:val="22"/>
          <w:lang w:val="en-GB"/>
        </w:rPr>
      </w:pPr>
      <w:r w:rsidRPr="00441772">
        <w:rPr>
          <w:rFonts w:asciiTheme="minorHAnsi" w:hAnsiTheme="minorHAnsi" w:cstheme="minorHAnsi"/>
          <w:iCs/>
          <w:sz w:val="22"/>
          <w:szCs w:val="22"/>
          <w:lang w:val="en-GB"/>
        </w:rPr>
        <w:t xml:space="preserve">At the regional level </w:t>
      </w:r>
      <w:r>
        <w:rPr>
          <w:rFonts w:asciiTheme="minorHAnsi" w:hAnsiTheme="minorHAnsi" w:cstheme="minorHAnsi"/>
          <w:iCs/>
          <w:sz w:val="22"/>
          <w:szCs w:val="22"/>
          <w:lang w:val="en-GB"/>
        </w:rPr>
        <w:t>with support from the BLIC</w:t>
      </w:r>
      <w:r w:rsidRPr="00441772">
        <w:rPr>
          <w:rFonts w:asciiTheme="minorHAnsi" w:hAnsiTheme="minorHAnsi" w:cstheme="minorHAnsi"/>
          <w:iCs/>
          <w:sz w:val="22"/>
          <w:szCs w:val="22"/>
          <w:lang w:val="en-GB"/>
        </w:rPr>
        <w:t xml:space="preserve"> project </w:t>
      </w:r>
      <w:r>
        <w:rPr>
          <w:rFonts w:asciiTheme="minorHAnsi" w:hAnsiTheme="minorHAnsi" w:cstheme="minorHAnsi"/>
          <w:iCs/>
          <w:sz w:val="22"/>
          <w:szCs w:val="22"/>
          <w:lang w:val="en-GB"/>
        </w:rPr>
        <w:t>t</w:t>
      </w:r>
      <w:r w:rsidRPr="00441772">
        <w:rPr>
          <w:rFonts w:asciiTheme="minorHAnsi" w:hAnsiTheme="minorHAnsi" w:cstheme="minorHAnsi"/>
          <w:iCs/>
          <w:sz w:val="22"/>
          <w:szCs w:val="22"/>
          <w:lang w:val="en-GB"/>
        </w:rPr>
        <w:t xml:space="preserve">he Caribbean Regional Dialogue on LGBTQI+ D.A.T.A convened in </w:t>
      </w:r>
      <w:r w:rsidRPr="00355553">
        <w:rPr>
          <w:rFonts w:asciiTheme="minorHAnsi" w:hAnsiTheme="minorHAnsi" w:cstheme="minorHAnsi"/>
          <w:b/>
          <w:bCs/>
          <w:iCs/>
          <w:sz w:val="22"/>
          <w:szCs w:val="22"/>
          <w:lang w:val="en-GB"/>
        </w:rPr>
        <w:t>Barbados</w:t>
      </w:r>
      <w:r w:rsidRPr="00441772">
        <w:rPr>
          <w:rFonts w:asciiTheme="minorHAnsi" w:hAnsiTheme="minorHAnsi" w:cstheme="minorHAnsi"/>
          <w:iCs/>
          <w:sz w:val="22"/>
          <w:szCs w:val="22"/>
          <w:lang w:val="en-GB"/>
        </w:rPr>
        <w:t xml:space="preserve">, brought together over 100 delegates from regional and international civil society organisations, government, private sector, and donors.   Driven by a surge of LGBTQI research throughout the Caribbean, the Dialogue was organized into a series of roundtables covering 12 themes (e.g., </w:t>
      </w:r>
      <w:r w:rsidR="00A35169" w:rsidRPr="00441772">
        <w:rPr>
          <w:rFonts w:asciiTheme="minorHAnsi" w:hAnsiTheme="minorHAnsi" w:cstheme="minorHAnsi"/>
          <w:iCs/>
          <w:sz w:val="22"/>
          <w:szCs w:val="22"/>
          <w:lang w:val="en-GB"/>
        </w:rPr>
        <w:t>labour</w:t>
      </w:r>
      <w:r w:rsidRPr="00441772">
        <w:rPr>
          <w:rFonts w:asciiTheme="minorHAnsi" w:hAnsiTheme="minorHAnsi" w:cstheme="minorHAnsi"/>
          <w:iCs/>
          <w:sz w:val="22"/>
          <w:szCs w:val="22"/>
          <w:lang w:val="en-GB"/>
        </w:rPr>
        <w:t>, poverty, education, de-colonialisation, migration and brain drain, and more). The Dialogue provided an opportunity for participants to discuss viable solutions for LGBTQI+ inclusion, safety, health, and – especially trying to articulate economic inclusion and livelihoods in the Caribbean and developed policy options for 4 sectors (public sector, private sector, economic development, and legal sector).</w:t>
      </w:r>
    </w:p>
    <w:p w14:paraId="7A25C47E" w14:textId="77777777" w:rsidR="00441772" w:rsidRDefault="00441772" w:rsidP="000D2381">
      <w:pPr>
        <w:jc w:val="both"/>
        <w:rPr>
          <w:rFonts w:asciiTheme="minorHAnsi" w:hAnsiTheme="minorHAnsi" w:cstheme="minorHAnsi"/>
          <w:sz w:val="22"/>
          <w:szCs w:val="22"/>
          <w:lang w:val="en-GB"/>
        </w:rPr>
      </w:pPr>
    </w:p>
    <w:p w14:paraId="2D943961" w14:textId="6B36C9D0" w:rsidR="000D2381" w:rsidRDefault="000D2381" w:rsidP="000D2381">
      <w:pPr>
        <w:spacing w:after="160" w:line="256" w:lineRule="auto"/>
        <w:jc w:val="both"/>
        <w:rPr>
          <w:rFonts w:ascii="Calibri" w:hAnsi="Calibri" w:cs="Calibri"/>
          <w:b/>
          <w:bCs/>
          <w:iCs/>
          <w:sz w:val="22"/>
          <w:lang w:val="en-GB"/>
        </w:rPr>
      </w:pPr>
      <w:r w:rsidRPr="000D2381">
        <w:rPr>
          <w:rFonts w:asciiTheme="minorHAnsi" w:hAnsiTheme="minorHAnsi" w:cstheme="minorHAnsi"/>
          <w:sz w:val="22"/>
          <w:szCs w:val="22"/>
          <w:lang w:val="en-GB"/>
        </w:rPr>
        <w:t>Other activities implemented during the reporting period include a</w:t>
      </w:r>
      <w:r w:rsidRPr="000D2381">
        <w:rPr>
          <w:rFonts w:ascii="Calibri" w:hAnsi="Calibri" w:cs="Calibri"/>
          <w:iCs/>
          <w:sz w:val="22"/>
          <w:lang w:val="en-GB"/>
        </w:rPr>
        <w:t xml:space="preserve"> training on LGBTI human rights for students of</w:t>
      </w:r>
      <w:r w:rsidR="00355553">
        <w:rPr>
          <w:rFonts w:ascii="Calibri" w:hAnsi="Calibri" w:cs="Calibri"/>
          <w:iCs/>
          <w:sz w:val="22"/>
          <w:lang w:val="en-GB"/>
        </w:rPr>
        <w:t xml:space="preserve"> the </w:t>
      </w:r>
      <w:r w:rsidRPr="00355553">
        <w:rPr>
          <w:rFonts w:ascii="Calibri" w:hAnsi="Calibri" w:cs="Calibri"/>
          <w:i/>
          <w:sz w:val="22"/>
          <w:lang w:val="en-GB"/>
        </w:rPr>
        <w:t xml:space="preserve">Instituto </w:t>
      </w:r>
      <w:r w:rsidRPr="00355553">
        <w:rPr>
          <w:rFonts w:ascii="Calibri" w:hAnsi="Calibri" w:cs="Calibri"/>
          <w:i/>
          <w:sz w:val="22"/>
        </w:rPr>
        <w:t xml:space="preserve">Tecnológico </w:t>
      </w:r>
      <w:r w:rsidRPr="00355553">
        <w:rPr>
          <w:rFonts w:ascii="Calibri" w:hAnsi="Calibri" w:cs="Calibri"/>
          <w:i/>
          <w:sz w:val="22"/>
          <w:lang w:val="en-GB"/>
        </w:rPr>
        <w:t>de Santo Domingo</w:t>
      </w:r>
      <w:r w:rsidRPr="000D2381">
        <w:rPr>
          <w:rFonts w:ascii="Calibri" w:hAnsi="Calibri" w:cs="Calibri"/>
          <w:iCs/>
          <w:sz w:val="22"/>
          <w:lang w:val="en-GB"/>
        </w:rPr>
        <w:t xml:space="preserve"> (INTEC), with the participation of fourteen (14) pe</w:t>
      </w:r>
      <w:r w:rsidR="0062297C">
        <w:rPr>
          <w:rFonts w:ascii="Calibri" w:hAnsi="Calibri" w:cs="Calibri"/>
          <w:iCs/>
          <w:sz w:val="22"/>
          <w:lang w:val="en-GB"/>
        </w:rPr>
        <w:t>rsons</w:t>
      </w:r>
      <w:r w:rsidRPr="000D2381">
        <w:rPr>
          <w:rFonts w:ascii="Calibri" w:hAnsi="Calibri" w:cs="Calibri"/>
          <w:iCs/>
          <w:sz w:val="22"/>
          <w:lang w:val="en-GB"/>
        </w:rPr>
        <w:t xml:space="preserve">. </w:t>
      </w:r>
      <w:r w:rsidR="0062297C">
        <w:rPr>
          <w:rFonts w:ascii="Calibri" w:hAnsi="Calibri" w:cs="Calibri"/>
          <w:iCs/>
          <w:sz w:val="22"/>
          <w:lang w:val="en-GB"/>
        </w:rPr>
        <w:t>T</w:t>
      </w:r>
      <w:r w:rsidRPr="000D2381">
        <w:rPr>
          <w:rFonts w:ascii="Calibri" w:hAnsi="Calibri" w:cs="Calibri"/>
          <w:iCs/>
          <w:sz w:val="22"/>
          <w:lang w:val="en-GB"/>
        </w:rPr>
        <w:t xml:space="preserve">he participants learned about the basic concepts related to </w:t>
      </w:r>
      <w:r w:rsidR="0062297C">
        <w:rPr>
          <w:rFonts w:ascii="Calibri" w:hAnsi="Calibri" w:cs="Calibri"/>
          <w:iCs/>
          <w:sz w:val="22"/>
          <w:lang w:val="en-GB"/>
        </w:rPr>
        <w:t>sexual orientation and gender identity</w:t>
      </w:r>
      <w:r w:rsidRPr="000D2381">
        <w:rPr>
          <w:rFonts w:ascii="Calibri" w:hAnsi="Calibri" w:cs="Calibri"/>
          <w:iCs/>
          <w:sz w:val="22"/>
          <w:lang w:val="en-GB"/>
        </w:rPr>
        <w:t>, the human rights situation</w:t>
      </w:r>
      <w:r w:rsidR="0062297C">
        <w:rPr>
          <w:rFonts w:ascii="Calibri" w:hAnsi="Calibri" w:cs="Calibri"/>
          <w:iCs/>
          <w:sz w:val="22"/>
          <w:lang w:val="en-GB"/>
        </w:rPr>
        <w:t xml:space="preserve"> of LGBTI persons</w:t>
      </w:r>
      <w:r w:rsidRPr="000D2381">
        <w:rPr>
          <w:rFonts w:ascii="Calibri" w:hAnsi="Calibri" w:cs="Calibri"/>
          <w:iCs/>
          <w:sz w:val="22"/>
          <w:lang w:val="en-GB"/>
        </w:rPr>
        <w:t xml:space="preserve">, and how </w:t>
      </w:r>
      <w:r w:rsidR="0062297C">
        <w:rPr>
          <w:rFonts w:ascii="Calibri" w:hAnsi="Calibri" w:cs="Calibri"/>
          <w:iCs/>
          <w:sz w:val="22"/>
          <w:lang w:val="en-GB"/>
        </w:rPr>
        <w:t xml:space="preserve">they </w:t>
      </w:r>
      <w:r w:rsidRPr="000D2381">
        <w:rPr>
          <w:rFonts w:ascii="Calibri" w:hAnsi="Calibri" w:cs="Calibri"/>
          <w:iCs/>
          <w:sz w:val="22"/>
          <w:lang w:val="en-GB"/>
        </w:rPr>
        <w:t>can work to promote and protect the human rights of LGBTI people</w:t>
      </w:r>
      <w:r w:rsidR="0062297C">
        <w:rPr>
          <w:rFonts w:ascii="Calibri" w:hAnsi="Calibri" w:cs="Calibri"/>
          <w:iCs/>
          <w:sz w:val="22"/>
          <w:lang w:val="en-GB"/>
        </w:rPr>
        <w:t>.  In addition, a</w:t>
      </w:r>
      <w:r w:rsidRPr="000D2381">
        <w:rPr>
          <w:rFonts w:ascii="Calibri" w:hAnsi="Calibri" w:cs="Calibri"/>
          <w:iCs/>
          <w:sz w:val="22"/>
          <w:lang w:val="en-GB"/>
        </w:rPr>
        <w:t xml:space="preserve"> training </w:t>
      </w:r>
      <w:r w:rsidR="0062297C">
        <w:rPr>
          <w:rFonts w:ascii="Calibri" w:hAnsi="Calibri" w:cs="Calibri"/>
          <w:iCs/>
          <w:sz w:val="22"/>
          <w:lang w:val="en-GB"/>
        </w:rPr>
        <w:t xml:space="preserve">workshop </w:t>
      </w:r>
      <w:r w:rsidRPr="000D2381">
        <w:rPr>
          <w:rFonts w:ascii="Calibri" w:hAnsi="Calibri" w:cs="Calibri"/>
          <w:iCs/>
          <w:sz w:val="22"/>
          <w:lang w:val="en-GB"/>
        </w:rPr>
        <w:t xml:space="preserve">on Masculinities and LGBTI human rights, </w:t>
      </w:r>
      <w:r w:rsidR="0062297C">
        <w:rPr>
          <w:rFonts w:ascii="Calibri" w:hAnsi="Calibri" w:cs="Calibri"/>
          <w:iCs/>
          <w:sz w:val="22"/>
          <w:lang w:val="en-GB"/>
        </w:rPr>
        <w:t>was organised with</w:t>
      </w:r>
      <w:r w:rsidRPr="000D2381">
        <w:rPr>
          <w:rFonts w:ascii="Calibri" w:hAnsi="Calibri" w:cs="Calibri"/>
          <w:iCs/>
          <w:sz w:val="22"/>
          <w:lang w:val="en-GB"/>
        </w:rPr>
        <w:t xml:space="preserve"> the APEC University with the participation of ten (10) </w:t>
      </w:r>
      <w:r w:rsidR="0062297C">
        <w:rPr>
          <w:rFonts w:ascii="Calibri" w:hAnsi="Calibri" w:cs="Calibri"/>
          <w:iCs/>
          <w:sz w:val="22"/>
          <w:lang w:val="en-GB"/>
        </w:rPr>
        <w:t>persons</w:t>
      </w:r>
      <w:r w:rsidRPr="000D2381">
        <w:rPr>
          <w:rFonts w:ascii="Calibri" w:hAnsi="Calibri" w:cs="Calibri"/>
          <w:iCs/>
          <w:sz w:val="22"/>
          <w:lang w:val="en-GB"/>
        </w:rPr>
        <w:t xml:space="preserve">. The training </w:t>
      </w:r>
      <w:r w:rsidR="0062297C">
        <w:rPr>
          <w:rFonts w:ascii="Calibri" w:hAnsi="Calibri" w:cs="Calibri"/>
          <w:iCs/>
          <w:sz w:val="22"/>
          <w:lang w:val="en-GB"/>
        </w:rPr>
        <w:t>was conducted</w:t>
      </w:r>
      <w:r w:rsidRPr="000D2381">
        <w:rPr>
          <w:rFonts w:ascii="Calibri" w:hAnsi="Calibri" w:cs="Calibri"/>
          <w:iCs/>
          <w:sz w:val="22"/>
          <w:lang w:val="en-GB"/>
        </w:rPr>
        <w:t xml:space="preserve"> </w:t>
      </w:r>
      <w:r w:rsidR="0062297C">
        <w:rPr>
          <w:rFonts w:ascii="Calibri" w:hAnsi="Calibri" w:cs="Calibri"/>
          <w:iCs/>
          <w:sz w:val="22"/>
          <w:lang w:val="en-GB"/>
        </w:rPr>
        <w:t>with</w:t>
      </w:r>
      <w:r w:rsidRPr="000D2381">
        <w:rPr>
          <w:rFonts w:ascii="Calibri" w:hAnsi="Calibri" w:cs="Calibri"/>
          <w:iCs/>
          <w:sz w:val="22"/>
          <w:lang w:val="en-GB"/>
        </w:rPr>
        <w:t xml:space="preserve">in the framework of a masculinities diploma course implemented by the </w:t>
      </w:r>
      <w:r w:rsidRPr="00355553">
        <w:rPr>
          <w:rFonts w:ascii="Calibri" w:hAnsi="Calibri" w:cs="Calibri"/>
          <w:b/>
          <w:bCs/>
          <w:iCs/>
          <w:sz w:val="22"/>
          <w:lang w:val="en-GB"/>
        </w:rPr>
        <w:t xml:space="preserve">Ministry of Women, the APEC University, Friedrich Ebert Foundation, and UNDP.  </w:t>
      </w:r>
    </w:p>
    <w:p w14:paraId="2FE93051" w14:textId="2FDCD81B" w:rsidR="00355553" w:rsidRDefault="00355553" w:rsidP="000D2381">
      <w:pPr>
        <w:spacing w:after="160" w:line="256" w:lineRule="auto"/>
        <w:jc w:val="both"/>
        <w:rPr>
          <w:rFonts w:ascii="Calibri" w:hAnsi="Calibri" w:cs="Calibri"/>
          <w:b/>
          <w:bCs/>
          <w:iCs/>
          <w:sz w:val="22"/>
          <w:lang w:val="en-GB"/>
        </w:rPr>
      </w:pPr>
    </w:p>
    <w:p w14:paraId="465B3EB4" w14:textId="3CD45C1A" w:rsidR="00355553" w:rsidRDefault="00355553" w:rsidP="000D2381">
      <w:pPr>
        <w:spacing w:after="160" w:line="256" w:lineRule="auto"/>
        <w:jc w:val="both"/>
        <w:rPr>
          <w:rFonts w:ascii="Calibri" w:hAnsi="Calibri" w:cs="Calibri"/>
          <w:b/>
          <w:bCs/>
          <w:iCs/>
          <w:sz w:val="22"/>
          <w:lang w:val="en-GB"/>
        </w:rPr>
      </w:pPr>
    </w:p>
    <w:p w14:paraId="39DE19D4" w14:textId="77777777" w:rsidR="00355553" w:rsidRPr="00355553" w:rsidRDefault="00355553" w:rsidP="000D2381">
      <w:pPr>
        <w:spacing w:after="160" w:line="256" w:lineRule="auto"/>
        <w:jc w:val="both"/>
        <w:rPr>
          <w:rFonts w:ascii="Calibri" w:hAnsi="Calibri" w:cs="Calibri"/>
          <w:b/>
          <w:bCs/>
          <w:iCs/>
          <w:sz w:val="22"/>
          <w:lang w:val="en-GB"/>
        </w:rPr>
      </w:pPr>
    </w:p>
    <w:p w14:paraId="038CF21B" w14:textId="6312C038" w:rsidR="009E6233" w:rsidRDefault="009E6233" w:rsidP="000D3261">
      <w:pPr>
        <w:pStyle w:val="Heading2"/>
        <w:jc w:val="both"/>
        <w:rPr>
          <w:lang w:val="en-GB"/>
        </w:rPr>
      </w:pPr>
      <w:bookmarkStart w:id="5" w:name="_Toc119404808"/>
      <w:r w:rsidRPr="00AD1B76">
        <w:rPr>
          <w:lang w:val="en-GB"/>
        </w:rPr>
        <w:lastRenderedPageBreak/>
        <w:t>Implementation Status</w:t>
      </w:r>
      <w:bookmarkEnd w:id="5"/>
      <w:r w:rsidRPr="00AD1B76">
        <w:rPr>
          <w:lang w:val="en-GB"/>
        </w:rPr>
        <w:t xml:space="preserve"> </w:t>
      </w:r>
    </w:p>
    <w:p w14:paraId="1F5BFF52" w14:textId="21E46BCC" w:rsidR="00355553" w:rsidRDefault="00CB0969" w:rsidP="00CB0969">
      <w:pPr>
        <w:pStyle w:val="BodyText"/>
        <w:jc w:val="both"/>
        <w:rPr>
          <w:iCs/>
          <w:lang w:val="en-GB"/>
        </w:rPr>
      </w:pPr>
      <w:r w:rsidRPr="00AD1B76">
        <w:rPr>
          <w:b/>
          <w:iCs/>
          <w:u w:val="single"/>
          <w:lang w:val="en-GB"/>
        </w:rPr>
        <w:t>Output 1</w:t>
      </w:r>
      <w:r w:rsidRPr="00AD1B76">
        <w:rPr>
          <w:b/>
          <w:iCs/>
          <w:lang w:val="en-GB"/>
        </w:rPr>
        <w:t xml:space="preserve">: Knowledge, strategic </w:t>
      </w:r>
      <w:r w:rsidR="00A35169" w:rsidRPr="00AD1B76">
        <w:rPr>
          <w:b/>
          <w:iCs/>
          <w:lang w:val="en-GB"/>
        </w:rPr>
        <w:t>information,</w:t>
      </w:r>
      <w:r w:rsidRPr="00AD1B76">
        <w:rPr>
          <w:b/>
          <w:iCs/>
          <w:lang w:val="en-GB"/>
        </w:rPr>
        <w:t xml:space="preserve"> and evidence on the impact of inequality and exclusion of LGBTI people developed and disseminated</w:t>
      </w:r>
      <w:r w:rsidRPr="00AD1B76">
        <w:rPr>
          <w:iCs/>
          <w:lang w:val="en-GB"/>
        </w:rPr>
        <w:tab/>
      </w:r>
    </w:p>
    <w:p w14:paraId="240DBBA7" w14:textId="220B1CC9" w:rsidR="00CB0969" w:rsidRDefault="00CB0969" w:rsidP="00CB0969">
      <w:pPr>
        <w:pStyle w:val="BodyText"/>
        <w:jc w:val="both"/>
        <w:rPr>
          <w:iCs/>
          <w:lang w:val="en-GB"/>
        </w:rPr>
      </w:pPr>
      <w:r w:rsidRPr="00AD1B76">
        <w:rPr>
          <w:i/>
          <w:iCs/>
          <w:lang w:val="en-GB"/>
        </w:rPr>
        <w:br/>
      </w:r>
      <w:r w:rsidRPr="00AD1B76">
        <w:rPr>
          <w:iCs/>
          <w:u w:val="single"/>
          <w:lang w:val="en-GB"/>
        </w:rPr>
        <w:t xml:space="preserve">Indicator: </w:t>
      </w:r>
      <w:r w:rsidRPr="00355553">
        <w:rPr>
          <w:iCs/>
          <w:u w:val="single"/>
          <w:lang w:val="en-GB"/>
        </w:rPr>
        <w:t>Number of research papers on LGBTI produced.</w:t>
      </w:r>
    </w:p>
    <w:p w14:paraId="39097BC2" w14:textId="0B200AD2" w:rsidR="00FC22AB" w:rsidRPr="00F052ED" w:rsidRDefault="00F93ABE" w:rsidP="00F93ABE">
      <w:pPr>
        <w:pStyle w:val="BodyText"/>
        <w:jc w:val="both"/>
        <w:rPr>
          <w:iCs/>
        </w:rPr>
      </w:pPr>
      <w:r w:rsidRPr="00F052ED">
        <w:rPr>
          <w:iCs/>
          <w:lang w:val="en-GB"/>
        </w:rPr>
        <w:t xml:space="preserve">In the </w:t>
      </w:r>
      <w:r w:rsidRPr="00F052ED">
        <w:rPr>
          <w:b/>
          <w:bCs/>
          <w:iCs/>
          <w:lang w:val="en-GB"/>
        </w:rPr>
        <w:t xml:space="preserve">Dominican </w:t>
      </w:r>
      <w:r w:rsidR="00F052ED" w:rsidRPr="00F052ED">
        <w:rPr>
          <w:b/>
          <w:bCs/>
          <w:iCs/>
          <w:lang w:val="en-GB"/>
        </w:rPr>
        <w:t>Republic</w:t>
      </w:r>
      <w:r w:rsidR="00F052ED" w:rsidRPr="00F052ED">
        <w:rPr>
          <w:iCs/>
          <w:lang w:val="en-GB"/>
        </w:rPr>
        <w:t>, the</w:t>
      </w:r>
      <w:r w:rsidRPr="00F052ED">
        <w:rPr>
          <w:iCs/>
          <w:lang w:val="en-GB"/>
        </w:rPr>
        <w:t xml:space="preserve"> </w:t>
      </w:r>
      <w:r w:rsidR="00FC22AB" w:rsidRPr="00F052ED">
        <w:rPr>
          <w:iCs/>
        </w:rPr>
        <w:t>Being LGBTI in the Caribbean: Dominican Republic</w:t>
      </w:r>
      <w:r w:rsidRPr="00F052ED">
        <w:rPr>
          <w:iCs/>
        </w:rPr>
        <w:t xml:space="preserve"> report was published</w:t>
      </w:r>
      <w:r w:rsidR="00FC22AB" w:rsidRPr="00F052ED">
        <w:rPr>
          <w:iCs/>
        </w:rPr>
        <w:t>, providing evidence on the human rights situation a</w:t>
      </w:r>
      <w:r w:rsidR="0062297C">
        <w:rPr>
          <w:iCs/>
        </w:rPr>
        <w:t>s well as on socio-economic</w:t>
      </w:r>
      <w:r w:rsidR="00FC22AB" w:rsidRPr="00F052ED">
        <w:rPr>
          <w:iCs/>
        </w:rPr>
        <w:t xml:space="preserve"> inclusion of LGBTI people in the Dominican Republic.</w:t>
      </w:r>
    </w:p>
    <w:p w14:paraId="2B046342" w14:textId="34786BB2" w:rsidR="00851CF7" w:rsidRPr="00801C01" w:rsidRDefault="00851CF7" w:rsidP="00F93ABE">
      <w:pPr>
        <w:pStyle w:val="BodyText"/>
        <w:jc w:val="both"/>
        <w:rPr>
          <w:iCs/>
        </w:rPr>
      </w:pPr>
      <w:r w:rsidRPr="00801C01">
        <w:rPr>
          <w:iCs/>
        </w:rPr>
        <w:t>The report</w:t>
      </w:r>
      <w:r w:rsidR="00F93ABE" w:rsidRPr="00801C01">
        <w:rPr>
          <w:iCs/>
        </w:rPr>
        <w:t xml:space="preserve"> has a</w:t>
      </w:r>
      <w:r w:rsidRPr="00801C01">
        <w:rPr>
          <w:iCs/>
        </w:rPr>
        <w:t xml:space="preserve"> qualitative approach</w:t>
      </w:r>
      <w:r w:rsidR="00F93ABE" w:rsidRPr="00801C01">
        <w:rPr>
          <w:iCs/>
        </w:rPr>
        <w:t xml:space="preserve"> </w:t>
      </w:r>
      <w:r w:rsidRPr="00801C01">
        <w:rPr>
          <w:iCs/>
        </w:rPr>
        <w:t xml:space="preserve">based on interviews with more than 100 LGBTI people, state officials, </w:t>
      </w:r>
      <w:r w:rsidR="003C5321" w:rsidRPr="00801C01">
        <w:rPr>
          <w:iCs/>
        </w:rPr>
        <w:t xml:space="preserve">and specialists.  </w:t>
      </w:r>
      <w:r w:rsidRPr="00801C01">
        <w:rPr>
          <w:iCs/>
        </w:rPr>
        <w:t xml:space="preserve">The report </w:t>
      </w:r>
      <w:r w:rsidR="003C5321" w:rsidRPr="00801C01">
        <w:rPr>
          <w:iCs/>
        </w:rPr>
        <w:t>shows</w:t>
      </w:r>
      <w:r w:rsidRPr="00801C01">
        <w:rPr>
          <w:iCs/>
        </w:rPr>
        <w:t xml:space="preserve"> that LGBTI people in the Dominican Republic continue </w:t>
      </w:r>
      <w:r w:rsidR="00F93ABE" w:rsidRPr="00801C01">
        <w:rPr>
          <w:iCs/>
        </w:rPr>
        <w:t xml:space="preserve">to face </w:t>
      </w:r>
      <w:r w:rsidRPr="00801C01">
        <w:rPr>
          <w:iCs/>
        </w:rPr>
        <w:t>enormous vulnerability in the face of violence and discrimination</w:t>
      </w:r>
      <w:r w:rsidR="00F93ABE" w:rsidRPr="00801C01">
        <w:rPr>
          <w:iCs/>
        </w:rPr>
        <w:t xml:space="preserve">; </w:t>
      </w:r>
      <w:r w:rsidR="00801C01" w:rsidRPr="00801C01">
        <w:rPr>
          <w:iCs/>
        </w:rPr>
        <w:t>continue to be</w:t>
      </w:r>
      <w:r w:rsidR="00F93ABE" w:rsidRPr="00801C01">
        <w:rPr>
          <w:iCs/>
        </w:rPr>
        <w:t xml:space="preserve"> </w:t>
      </w:r>
      <w:r w:rsidRPr="00801C01">
        <w:rPr>
          <w:iCs/>
        </w:rPr>
        <w:t xml:space="preserve">excluded from the exercise of basic </w:t>
      </w:r>
      <w:r w:rsidR="0062297C" w:rsidRPr="00801C01">
        <w:rPr>
          <w:iCs/>
        </w:rPr>
        <w:t>rights and</w:t>
      </w:r>
      <w:r w:rsidR="0062297C">
        <w:rPr>
          <w:iCs/>
        </w:rPr>
        <w:t xml:space="preserve"> </w:t>
      </w:r>
      <w:r w:rsidR="00801C01" w:rsidRPr="00801C01">
        <w:rPr>
          <w:iCs/>
        </w:rPr>
        <w:t>lack</w:t>
      </w:r>
      <w:r w:rsidRPr="00801C01">
        <w:rPr>
          <w:iCs/>
        </w:rPr>
        <w:t xml:space="preserve"> recognition and legal protection of their identities</w:t>
      </w:r>
      <w:r w:rsidR="00801C01" w:rsidRPr="00801C01">
        <w:rPr>
          <w:iCs/>
        </w:rPr>
        <w:t>.  R</w:t>
      </w:r>
      <w:r w:rsidRPr="00801C01">
        <w:rPr>
          <w:iCs/>
        </w:rPr>
        <w:t xml:space="preserve">ecognition and legal protection of their families </w:t>
      </w:r>
      <w:r w:rsidR="00801C01" w:rsidRPr="00801C01">
        <w:rPr>
          <w:iCs/>
        </w:rPr>
        <w:t xml:space="preserve">is </w:t>
      </w:r>
      <w:r w:rsidR="0062297C">
        <w:rPr>
          <w:iCs/>
        </w:rPr>
        <w:t xml:space="preserve">also </w:t>
      </w:r>
      <w:r w:rsidR="00801C01" w:rsidRPr="00801C01">
        <w:rPr>
          <w:iCs/>
        </w:rPr>
        <w:t xml:space="preserve">non-existent.  </w:t>
      </w:r>
    </w:p>
    <w:p w14:paraId="2F623180" w14:textId="35E3100B" w:rsidR="00851CF7" w:rsidRPr="00801C01" w:rsidRDefault="00801C01" w:rsidP="00F93ABE">
      <w:pPr>
        <w:pStyle w:val="BodyText"/>
        <w:jc w:val="both"/>
        <w:rPr>
          <w:iCs/>
        </w:rPr>
      </w:pPr>
      <w:r w:rsidRPr="00801C01">
        <w:rPr>
          <w:iCs/>
        </w:rPr>
        <w:t>The research shows that as</w:t>
      </w:r>
      <w:r w:rsidR="00F93ABE" w:rsidRPr="00801C01">
        <w:rPr>
          <w:iCs/>
        </w:rPr>
        <w:t xml:space="preserve"> of</w:t>
      </w:r>
      <w:r w:rsidRPr="00801C01">
        <w:rPr>
          <w:iCs/>
        </w:rPr>
        <w:t xml:space="preserve"> </w:t>
      </w:r>
      <w:r w:rsidR="00F93ABE" w:rsidRPr="00801C01">
        <w:rPr>
          <w:iCs/>
        </w:rPr>
        <w:t xml:space="preserve">early 2000, </w:t>
      </w:r>
      <w:r w:rsidR="00851CF7" w:rsidRPr="00801C01">
        <w:rPr>
          <w:iCs/>
        </w:rPr>
        <w:t xml:space="preserve">in </w:t>
      </w:r>
      <w:r w:rsidR="00F93ABE" w:rsidRPr="00801C01">
        <w:rPr>
          <w:iCs/>
        </w:rPr>
        <w:t>the Dominican Republic</w:t>
      </w:r>
      <w:r w:rsidR="00851CF7" w:rsidRPr="00801C01">
        <w:rPr>
          <w:iCs/>
        </w:rPr>
        <w:t xml:space="preserve"> there is a gradual increase</w:t>
      </w:r>
      <w:r w:rsidR="00F93ABE" w:rsidRPr="00801C01">
        <w:rPr>
          <w:iCs/>
        </w:rPr>
        <w:t xml:space="preserve"> in the number </w:t>
      </w:r>
      <w:r w:rsidRPr="00801C01">
        <w:rPr>
          <w:iCs/>
        </w:rPr>
        <w:t>of actions</w:t>
      </w:r>
      <w:r w:rsidR="00851CF7" w:rsidRPr="00801C01">
        <w:rPr>
          <w:iCs/>
        </w:rPr>
        <w:t xml:space="preserve"> and clauses </w:t>
      </w:r>
      <w:r w:rsidR="00F93ABE" w:rsidRPr="00801C01">
        <w:rPr>
          <w:iCs/>
        </w:rPr>
        <w:t xml:space="preserve">within government institutions </w:t>
      </w:r>
      <w:r w:rsidR="00851CF7" w:rsidRPr="00801C01">
        <w:rPr>
          <w:iCs/>
        </w:rPr>
        <w:t xml:space="preserve">to promote inclusion and confront discrimination. This positive change at normative and institutional </w:t>
      </w:r>
      <w:r w:rsidR="0062297C" w:rsidRPr="00801C01">
        <w:rPr>
          <w:iCs/>
        </w:rPr>
        <w:t>level</w:t>
      </w:r>
      <w:r w:rsidR="0062297C">
        <w:rPr>
          <w:iCs/>
        </w:rPr>
        <w:t>s</w:t>
      </w:r>
      <w:r w:rsidR="0062297C" w:rsidRPr="00801C01">
        <w:rPr>
          <w:iCs/>
        </w:rPr>
        <w:t xml:space="preserve"> </w:t>
      </w:r>
      <w:r w:rsidR="00851CF7" w:rsidRPr="00801C01">
        <w:rPr>
          <w:iCs/>
        </w:rPr>
        <w:t xml:space="preserve">respond to political, economic, </w:t>
      </w:r>
      <w:r w:rsidR="003D56F1" w:rsidRPr="00801C01">
        <w:rPr>
          <w:iCs/>
        </w:rPr>
        <w:t>cultural,</w:t>
      </w:r>
      <w:r w:rsidR="00851CF7" w:rsidRPr="00801C01">
        <w:rPr>
          <w:iCs/>
        </w:rPr>
        <w:t xml:space="preserve"> and sociodemographic changes in Dominican society. At the same time, organized LGBTI civil society has </w:t>
      </w:r>
      <w:r w:rsidR="00F93ABE" w:rsidRPr="00801C01">
        <w:rPr>
          <w:iCs/>
        </w:rPr>
        <w:t xml:space="preserve">grown exponentially </w:t>
      </w:r>
      <w:r w:rsidR="00851CF7" w:rsidRPr="00801C01">
        <w:rPr>
          <w:iCs/>
        </w:rPr>
        <w:t xml:space="preserve">in recent </w:t>
      </w:r>
      <w:r w:rsidRPr="00801C01">
        <w:rPr>
          <w:iCs/>
        </w:rPr>
        <w:t>years and</w:t>
      </w:r>
      <w:r w:rsidR="00F93ABE" w:rsidRPr="00801C01">
        <w:rPr>
          <w:iCs/>
        </w:rPr>
        <w:t xml:space="preserve"> is currently </w:t>
      </w:r>
      <w:r>
        <w:rPr>
          <w:iCs/>
        </w:rPr>
        <w:t>comprised</w:t>
      </w:r>
      <w:r w:rsidR="00851CF7" w:rsidRPr="00801C01">
        <w:rPr>
          <w:iCs/>
        </w:rPr>
        <w:t xml:space="preserve"> of very diverse organizations with a presence in different provinces.</w:t>
      </w:r>
    </w:p>
    <w:p w14:paraId="770189FC" w14:textId="77777777" w:rsidR="00851CF7" w:rsidRPr="00801C01" w:rsidRDefault="00851CF7" w:rsidP="00801C01">
      <w:pPr>
        <w:pStyle w:val="BodyText"/>
        <w:jc w:val="both"/>
        <w:rPr>
          <w:iCs/>
        </w:rPr>
      </w:pPr>
      <w:r w:rsidRPr="00801C01">
        <w:rPr>
          <w:iCs/>
        </w:rPr>
        <w:t>In addition, the report shows the experiences of LGBTI people through stories that describe the violence to which they are exposed in both private and public spaces; the difficulties they face in accessing housing, and discrimination, harassment and bullying in the educational environment.</w:t>
      </w:r>
    </w:p>
    <w:p w14:paraId="14CCCF01" w14:textId="2CC0DE50" w:rsidR="00851CF7" w:rsidRPr="00801C01" w:rsidRDefault="00851CF7" w:rsidP="00801C01">
      <w:pPr>
        <w:pStyle w:val="BodyText"/>
        <w:jc w:val="both"/>
        <w:rPr>
          <w:iCs/>
        </w:rPr>
      </w:pPr>
      <w:r w:rsidRPr="00801C01">
        <w:rPr>
          <w:iCs/>
        </w:rPr>
        <w:t xml:space="preserve">The report launch event took place at the Dominican Resistance Memorial Museum, with the participation of representatives from USAID, UNDP, the Dominican State, civil society, </w:t>
      </w:r>
      <w:r w:rsidR="00355553" w:rsidRPr="00801C01">
        <w:rPr>
          <w:iCs/>
        </w:rPr>
        <w:t>embassies,</w:t>
      </w:r>
      <w:r w:rsidRPr="00801C01">
        <w:rPr>
          <w:iCs/>
        </w:rPr>
        <w:t xml:space="preserve"> and international cooperation agencies.</w:t>
      </w:r>
    </w:p>
    <w:p w14:paraId="4A25946C" w14:textId="77777777" w:rsidR="00355553" w:rsidRDefault="00CB0969" w:rsidP="00FC22AB">
      <w:pPr>
        <w:pStyle w:val="BodyText"/>
        <w:jc w:val="both"/>
        <w:rPr>
          <w:b/>
          <w:iCs/>
          <w:lang w:val="en-GB"/>
        </w:rPr>
      </w:pPr>
      <w:r w:rsidRPr="00FC22AB">
        <w:rPr>
          <w:b/>
          <w:iCs/>
          <w:u w:val="single"/>
          <w:lang w:val="en-GB"/>
        </w:rPr>
        <w:t>Output 2</w:t>
      </w:r>
      <w:r w:rsidRPr="00FC22AB">
        <w:rPr>
          <w:b/>
          <w:iCs/>
          <w:lang w:val="en-GB"/>
        </w:rPr>
        <w:t xml:space="preserve">: Support Meaningful engagement through national and regional policy dialogues </w:t>
      </w:r>
    </w:p>
    <w:p w14:paraId="0B9DDB0F" w14:textId="7E1D6E83" w:rsidR="00CB0969" w:rsidRDefault="00CB0969" w:rsidP="00FC22AB">
      <w:pPr>
        <w:pStyle w:val="BodyText"/>
        <w:jc w:val="both"/>
        <w:rPr>
          <w:iCs/>
          <w:u w:val="single"/>
          <w:lang w:val="en-GB"/>
        </w:rPr>
      </w:pPr>
      <w:r w:rsidRPr="00FC22AB">
        <w:rPr>
          <w:b/>
          <w:iCs/>
          <w:lang w:val="en-GB"/>
        </w:rPr>
        <w:br/>
      </w:r>
      <w:r w:rsidRPr="00FC22AB">
        <w:rPr>
          <w:iCs/>
          <w:u w:val="single"/>
          <w:lang w:val="en-GB"/>
        </w:rPr>
        <w:t>Indicator:</w:t>
      </w:r>
      <w:r w:rsidRPr="00FC22AB">
        <w:rPr>
          <w:lang w:val="en-GB"/>
        </w:rPr>
        <w:t xml:space="preserve"> </w:t>
      </w:r>
      <w:r w:rsidRPr="00FC22AB">
        <w:rPr>
          <w:iCs/>
          <w:u w:val="single"/>
          <w:lang w:val="en-GB"/>
        </w:rPr>
        <w:t>Number of public forums in which national governments and LGBTI civil society interact.</w:t>
      </w:r>
    </w:p>
    <w:p w14:paraId="1D1E38A5" w14:textId="1EBBBE64" w:rsidR="00EE3FD9" w:rsidRPr="00801C01" w:rsidRDefault="00801C01" w:rsidP="00801C01">
      <w:pPr>
        <w:pStyle w:val="BodyText"/>
        <w:jc w:val="both"/>
        <w:rPr>
          <w:rFonts w:asciiTheme="minorHAnsi" w:eastAsiaTheme="minorEastAsia" w:hAnsiTheme="minorHAnsi" w:cstheme="minorBidi"/>
          <w:szCs w:val="24"/>
          <w:lang w:val="en-GB"/>
        </w:rPr>
      </w:pPr>
      <w:r w:rsidRPr="00801C01">
        <w:rPr>
          <w:iCs/>
        </w:rPr>
        <w:t xml:space="preserve">A total of </w:t>
      </w:r>
      <w:r w:rsidRPr="00355553">
        <w:rPr>
          <w:b/>
          <w:bCs/>
          <w:iCs/>
        </w:rPr>
        <w:t>6 forums</w:t>
      </w:r>
      <w:r w:rsidRPr="00801C01">
        <w:rPr>
          <w:iCs/>
        </w:rPr>
        <w:t xml:space="preserve"> </w:t>
      </w:r>
      <w:r w:rsidR="000F21C1" w:rsidRPr="00801C01">
        <w:rPr>
          <w:iCs/>
          <w:lang w:val="en-GB"/>
        </w:rPr>
        <w:t>were convened and organized</w:t>
      </w:r>
      <w:r w:rsidR="005602CE" w:rsidRPr="00801C01">
        <w:rPr>
          <w:iCs/>
          <w:lang w:val="en-GB"/>
        </w:rPr>
        <w:t xml:space="preserve"> to promote public policies in dialogues between state institutions and LGBTI CSO</w:t>
      </w:r>
      <w:r w:rsidR="003A7545" w:rsidRPr="00801C01">
        <w:rPr>
          <w:iCs/>
          <w:lang w:val="en-GB"/>
        </w:rPr>
        <w:t>’s</w:t>
      </w:r>
      <w:r w:rsidRPr="00801C01">
        <w:rPr>
          <w:iCs/>
          <w:lang w:val="en-GB"/>
        </w:rPr>
        <w:t xml:space="preserve"> in the </w:t>
      </w:r>
      <w:r w:rsidRPr="00355553">
        <w:rPr>
          <w:b/>
          <w:bCs/>
          <w:iCs/>
          <w:lang w:val="en-GB"/>
        </w:rPr>
        <w:t>Dominican Republic</w:t>
      </w:r>
      <w:r w:rsidR="00355553">
        <w:rPr>
          <w:b/>
          <w:bCs/>
          <w:iCs/>
          <w:lang w:val="en-GB"/>
        </w:rPr>
        <w:t>.</w:t>
      </w:r>
    </w:p>
    <w:p w14:paraId="41E996E8" w14:textId="10C99C6D" w:rsidR="00CB0969" w:rsidRPr="00801C01" w:rsidRDefault="00CB0969" w:rsidP="00801C01">
      <w:pPr>
        <w:tabs>
          <w:tab w:val="left" w:pos="720"/>
        </w:tabs>
        <w:spacing w:after="220"/>
        <w:jc w:val="both"/>
        <w:rPr>
          <w:rFonts w:asciiTheme="minorHAnsi" w:eastAsiaTheme="minorEastAsia" w:hAnsiTheme="minorHAnsi" w:cstheme="minorBidi"/>
          <w:lang w:val="en-GB"/>
        </w:rPr>
      </w:pPr>
      <w:r w:rsidRPr="00801C01">
        <w:rPr>
          <w:rFonts w:ascii="Calibri" w:hAnsi="Calibri" w:cs="Calibri"/>
          <w:iCs/>
          <w:sz w:val="22"/>
          <w:lang w:val="en-GB"/>
        </w:rPr>
        <w:t xml:space="preserve">Provision of services is a key component in the implementation of public policies.  Taking this into consideration, the project implemented initiatives targeted at key government institutions that provide services to LGBTI persons. </w:t>
      </w:r>
      <w:r w:rsidR="00FC22AB" w:rsidRPr="00801C01">
        <w:rPr>
          <w:rFonts w:ascii="Calibri" w:hAnsi="Calibri" w:cs="Calibri"/>
          <w:b/>
          <w:bCs/>
          <w:iCs/>
          <w:sz w:val="22"/>
          <w:lang w:val="en-GB"/>
        </w:rPr>
        <w:t>F</w:t>
      </w:r>
      <w:r w:rsidR="00593AAF" w:rsidRPr="00801C01">
        <w:rPr>
          <w:rFonts w:ascii="Calibri" w:hAnsi="Calibri" w:cs="Calibri"/>
          <w:b/>
          <w:bCs/>
          <w:iCs/>
          <w:sz w:val="22"/>
          <w:lang w:val="en-GB"/>
        </w:rPr>
        <w:t>our</w:t>
      </w:r>
      <w:r w:rsidRPr="00801C01">
        <w:rPr>
          <w:rFonts w:ascii="Calibri" w:hAnsi="Calibri" w:cs="Calibri"/>
          <w:b/>
          <w:bCs/>
          <w:iCs/>
          <w:sz w:val="22"/>
          <w:lang w:val="en-GB"/>
        </w:rPr>
        <w:t xml:space="preserve"> (</w:t>
      </w:r>
      <w:r w:rsidR="00111F72" w:rsidRPr="00801C01">
        <w:rPr>
          <w:rFonts w:ascii="Calibri" w:hAnsi="Calibri" w:cs="Calibri"/>
          <w:b/>
          <w:bCs/>
          <w:iCs/>
          <w:sz w:val="22"/>
          <w:lang w:val="en-GB"/>
        </w:rPr>
        <w:t>4</w:t>
      </w:r>
      <w:r w:rsidRPr="00801C01">
        <w:rPr>
          <w:rFonts w:ascii="Calibri" w:hAnsi="Calibri" w:cs="Calibri"/>
          <w:b/>
          <w:bCs/>
          <w:iCs/>
          <w:sz w:val="22"/>
          <w:lang w:val="en-GB"/>
        </w:rPr>
        <w:t>)</w:t>
      </w:r>
      <w:r w:rsidRPr="00801C01">
        <w:rPr>
          <w:rFonts w:ascii="Calibri" w:hAnsi="Calibri" w:cs="Calibri"/>
          <w:iCs/>
          <w:sz w:val="22"/>
          <w:lang w:val="en-GB"/>
        </w:rPr>
        <w:t xml:space="preserve"> forums were co-convened and organized with the Ministry of Women, </w:t>
      </w:r>
      <w:r w:rsidR="00962CB4" w:rsidRPr="00801C01">
        <w:rPr>
          <w:rFonts w:ascii="Calibri" w:hAnsi="Calibri" w:cs="Calibri"/>
          <w:iCs/>
          <w:sz w:val="22"/>
          <w:lang w:val="en-GB"/>
        </w:rPr>
        <w:t xml:space="preserve">INDOTEL, </w:t>
      </w:r>
      <w:r w:rsidR="00593AAF" w:rsidRPr="00801C01">
        <w:rPr>
          <w:rFonts w:ascii="Calibri" w:hAnsi="Calibri" w:cs="Calibri"/>
          <w:iCs/>
          <w:sz w:val="22"/>
          <w:lang w:val="en-GB"/>
        </w:rPr>
        <w:t>SUPERATE</w:t>
      </w:r>
      <w:r w:rsidRPr="00801C01">
        <w:rPr>
          <w:rFonts w:ascii="Calibri" w:hAnsi="Calibri" w:cs="Calibri"/>
          <w:iCs/>
          <w:sz w:val="22"/>
          <w:lang w:val="en-GB"/>
        </w:rPr>
        <w:t>, and</w:t>
      </w:r>
      <w:r w:rsidR="002E1175" w:rsidRPr="00801C01">
        <w:rPr>
          <w:rFonts w:ascii="Calibri" w:hAnsi="Calibri" w:cs="Calibri"/>
          <w:iCs/>
          <w:sz w:val="22"/>
          <w:lang w:val="en-GB"/>
        </w:rPr>
        <w:t xml:space="preserve"> School of Public Prosecutions</w:t>
      </w:r>
      <w:r w:rsidRPr="00801C01">
        <w:rPr>
          <w:rFonts w:ascii="Calibri" w:hAnsi="Calibri" w:cs="Calibri"/>
          <w:iCs/>
          <w:sz w:val="22"/>
          <w:lang w:val="en-GB"/>
        </w:rPr>
        <w:t>.  All the forums included the participation of local LGBTI CSOs</w:t>
      </w:r>
      <w:r w:rsidR="009F7F06" w:rsidRPr="00801C01">
        <w:rPr>
          <w:rFonts w:ascii="Calibri" w:hAnsi="Calibri" w:cs="Calibri"/>
          <w:iCs/>
          <w:sz w:val="22"/>
          <w:lang w:val="en-GB"/>
        </w:rPr>
        <w:t xml:space="preserve"> (</w:t>
      </w:r>
      <w:r w:rsidR="009F7F06" w:rsidRPr="00355553">
        <w:rPr>
          <w:rFonts w:ascii="Calibri" w:hAnsi="Calibri" w:cs="Calibri"/>
          <w:i/>
          <w:sz w:val="22"/>
          <w:lang w:val="en-GB"/>
        </w:rPr>
        <w:t>RD es de Todes</w:t>
      </w:r>
      <w:r w:rsidR="009F7F06" w:rsidRPr="00801C01">
        <w:rPr>
          <w:rFonts w:ascii="Calibri" w:hAnsi="Calibri" w:cs="Calibri"/>
          <w:iCs/>
          <w:sz w:val="22"/>
          <w:lang w:val="en-GB"/>
        </w:rPr>
        <w:t>, COLESDOM, TRANSSA</w:t>
      </w:r>
      <w:r w:rsidR="008118C7" w:rsidRPr="00801C01">
        <w:rPr>
          <w:rFonts w:ascii="Calibri" w:hAnsi="Calibri" w:cs="Calibri"/>
          <w:iCs/>
          <w:sz w:val="22"/>
          <w:lang w:val="en-GB"/>
        </w:rPr>
        <w:t xml:space="preserve"> and </w:t>
      </w:r>
      <w:r w:rsidR="008118C7" w:rsidRPr="00355553">
        <w:rPr>
          <w:rFonts w:ascii="Calibri" w:hAnsi="Calibri" w:cs="Calibri"/>
          <w:i/>
          <w:sz w:val="22"/>
          <w:lang w:val="en-GB"/>
        </w:rPr>
        <w:t>Voluntariado GLBT</w:t>
      </w:r>
      <w:r w:rsidR="008118C7" w:rsidRPr="00801C01">
        <w:rPr>
          <w:rFonts w:ascii="Calibri" w:hAnsi="Calibri" w:cs="Calibri"/>
          <w:iCs/>
          <w:sz w:val="22"/>
          <w:lang w:val="en-GB"/>
        </w:rPr>
        <w:t>)</w:t>
      </w:r>
      <w:r w:rsidRPr="00801C01">
        <w:rPr>
          <w:rFonts w:ascii="Calibri" w:hAnsi="Calibri" w:cs="Calibri"/>
          <w:iCs/>
          <w:sz w:val="22"/>
          <w:lang w:val="en-GB"/>
        </w:rPr>
        <w:t xml:space="preserve">.  LGBTI persons were able to speak of their needs and expectations and engaged in productive dialogue.  Project staff also delivered training on basic concepts </w:t>
      </w:r>
      <w:r w:rsidR="0062297C">
        <w:rPr>
          <w:rFonts w:ascii="Calibri" w:hAnsi="Calibri" w:cs="Calibri"/>
          <w:iCs/>
          <w:sz w:val="22"/>
          <w:lang w:val="en-GB"/>
        </w:rPr>
        <w:t>pertinent to</w:t>
      </w:r>
      <w:r w:rsidRPr="00801C01">
        <w:rPr>
          <w:rFonts w:ascii="Calibri" w:hAnsi="Calibri" w:cs="Calibri"/>
          <w:iCs/>
          <w:sz w:val="22"/>
          <w:lang w:val="en-GB"/>
        </w:rPr>
        <w:t xml:space="preserve"> human rights of LGBTI persons and the State´s obligations to </w:t>
      </w:r>
      <w:r w:rsidRPr="00801C01">
        <w:rPr>
          <w:rFonts w:ascii="Calibri" w:hAnsi="Calibri" w:cs="Calibri"/>
          <w:iCs/>
          <w:sz w:val="22"/>
          <w:lang w:val="en-GB"/>
        </w:rPr>
        <w:lastRenderedPageBreak/>
        <w:t xml:space="preserve">ensure the enjoyment of all rights by all persons. It is expected that </w:t>
      </w:r>
      <w:r w:rsidR="00013A70" w:rsidRPr="00801C01">
        <w:rPr>
          <w:rFonts w:ascii="Calibri" w:hAnsi="Calibri" w:cs="Calibri"/>
          <w:iCs/>
          <w:sz w:val="22"/>
          <w:lang w:val="en-GB"/>
        </w:rPr>
        <w:t xml:space="preserve">this initiative will improve the provision of services within priority public </w:t>
      </w:r>
      <w:r w:rsidR="006D5D1A">
        <w:rPr>
          <w:rFonts w:ascii="Calibri" w:hAnsi="Calibri" w:cs="Calibri"/>
          <w:iCs/>
          <w:sz w:val="22"/>
          <w:lang w:val="en-GB"/>
        </w:rPr>
        <w:t>institutions</w:t>
      </w:r>
      <w:r w:rsidR="00013A70" w:rsidRPr="00801C01">
        <w:rPr>
          <w:rFonts w:ascii="Calibri" w:hAnsi="Calibri" w:cs="Calibri"/>
          <w:iCs/>
          <w:sz w:val="22"/>
          <w:lang w:val="en-GB"/>
        </w:rPr>
        <w:t xml:space="preserve"> </w:t>
      </w:r>
      <w:r w:rsidRPr="00801C01">
        <w:rPr>
          <w:rFonts w:ascii="Calibri" w:hAnsi="Calibri" w:cs="Calibri"/>
          <w:iCs/>
          <w:sz w:val="22"/>
          <w:lang w:val="en-GB"/>
        </w:rPr>
        <w:t xml:space="preserve">for LGBTI beneficiaries.  </w:t>
      </w:r>
    </w:p>
    <w:p w14:paraId="394F0E8F" w14:textId="6098DE06" w:rsidR="00CB0969" w:rsidRPr="00801C01" w:rsidRDefault="00CB0969" w:rsidP="00801C01">
      <w:pPr>
        <w:tabs>
          <w:tab w:val="left" w:pos="720"/>
        </w:tabs>
        <w:spacing w:after="220"/>
        <w:jc w:val="both"/>
        <w:rPr>
          <w:rFonts w:asciiTheme="minorHAnsi" w:eastAsiaTheme="minorEastAsia" w:hAnsiTheme="minorHAnsi" w:cstheme="minorBidi"/>
          <w:lang w:val="en-GB"/>
        </w:rPr>
      </w:pPr>
      <w:r w:rsidRPr="00801C01">
        <w:rPr>
          <w:rFonts w:ascii="Calibri" w:hAnsi="Calibri" w:cs="Calibri"/>
          <w:iCs/>
          <w:sz w:val="22"/>
          <w:lang w:val="en-GB"/>
        </w:rPr>
        <w:t xml:space="preserve">In the case of </w:t>
      </w:r>
      <w:hyperlink r:id="rId17" w:history="1">
        <w:r w:rsidR="001B3961" w:rsidRPr="00801C01">
          <w:rPr>
            <w:rStyle w:val="Hyperlink"/>
            <w:rFonts w:ascii="Calibri" w:hAnsi="Calibri" w:cs="Calibri"/>
            <w:iCs/>
            <w:sz w:val="22"/>
            <w:lang w:val="en-GB"/>
          </w:rPr>
          <w:t>INDOTEL</w:t>
        </w:r>
      </w:hyperlink>
      <w:r w:rsidR="00C76EC6" w:rsidRPr="00801C01">
        <w:rPr>
          <w:rFonts w:ascii="Calibri" w:hAnsi="Calibri" w:cs="Calibri"/>
          <w:iCs/>
          <w:sz w:val="22"/>
          <w:lang w:val="en-GB"/>
        </w:rPr>
        <w:t xml:space="preserve"> (</w:t>
      </w:r>
      <w:hyperlink r:id="rId18" w:history="1">
        <w:r w:rsidR="00C76EC6" w:rsidRPr="00801C01">
          <w:rPr>
            <w:rStyle w:val="Hyperlink"/>
            <w:rFonts w:ascii="Calibri" w:hAnsi="Calibri" w:cs="Calibri"/>
            <w:iCs/>
            <w:sz w:val="22"/>
            <w:lang w:val="en-GB"/>
          </w:rPr>
          <w:t>press note</w:t>
        </w:r>
      </w:hyperlink>
      <w:r w:rsidR="00C76EC6" w:rsidRPr="00801C01">
        <w:rPr>
          <w:rFonts w:ascii="Calibri" w:hAnsi="Calibri" w:cs="Calibri"/>
          <w:iCs/>
          <w:sz w:val="22"/>
          <w:lang w:val="en-GB"/>
        </w:rPr>
        <w:t>)</w:t>
      </w:r>
      <w:r w:rsidR="00593AAF" w:rsidRPr="00801C01">
        <w:rPr>
          <w:rFonts w:ascii="Calibri" w:hAnsi="Calibri" w:cs="Calibri"/>
          <w:iCs/>
          <w:sz w:val="22"/>
          <w:lang w:val="en-GB"/>
        </w:rPr>
        <w:t xml:space="preserve"> and </w:t>
      </w:r>
      <w:hyperlink r:id="rId19" w:history="1">
        <w:r w:rsidR="00593AAF" w:rsidRPr="00801C01">
          <w:rPr>
            <w:rStyle w:val="Hyperlink"/>
            <w:rFonts w:ascii="Calibri" w:hAnsi="Calibri" w:cs="Calibri"/>
            <w:iCs/>
            <w:sz w:val="22"/>
            <w:lang w:val="en-GB"/>
          </w:rPr>
          <w:t>SUPERATE</w:t>
        </w:r>
      </w:hyperlink>
      <w:r w:rsidR="00C76EC6" w:rsidRPr="00801C01">
        <w:rPr>
          <w:rFonts w:ascii="Calibri" w:hAnsi="Calibri" w:cs="Calibri"/>
          <w:iCs/>
          <w:sz w:val="22"/>
          <w:lang w:val="en-GB"/>
        </w:rPr>
        <w:t xml:space="preserve"> (</w:t>
      </w:r>
      <w:hyperlink r:id="rId20" w:history="1">
        <w:r w:rsidR="00C76EC6" w:rsidRPr="00801C01">
          <w:rPr>
            <w:rStyle w:val="Hyperlink"/>
            <w:rFonts w:ascii="Calibri" w:hAnsi="Calibri" w:cs="Calibri"/>
            <w:iCs/>
            <w:sz w:val="22"/>
            <w:lang w:val="en-GB"/>
          </w:rPr>
          <w:t>video</w:t>
        </w:r>
      </w:hyperlink>
      <w:r w:rsidR="00C76EC6" w:rsidRPr="00801C01">
        <w:rPr>
          <w:rFonts w:ascii="Calibri" w:hAnsi="Calibri" w:cs="Calibri"/>
          <w:iCs/>
          <w:sz w:val="22"/>
          <w:lang w:val="en-GB"/>
        </w:rPr>
        <w:t>/</w:t>
      </w:r>
      <w:hyperlink r:id="rId21" w:history="1">
        <w:r w:rsidR="00C76EC6" w:rsidRPr="00801C01">
          <w:rPr>
            <w:rStyle w:val="Hyperlink"/>
            <w:rFonts w:ascii="Calibri" w:hAnsi="Calibri" w:cs="Calibri"/>
            <w:iCs/>
            <w:sz w:val="22"/>
            <w:lang w:val="en-GB"/>
          </w:rPr>
          <w:t>press note</w:t>
        </w:r>
      </w:hyperlink>
      <w:r w:rsidR="00C76EC6" w:rsidRPr="00801C01">
        <w:rPr>
          <w:rFonts w:ascii="Calibri" w:hAnsi="Calibri" w:cs="Calibri"/>
          <w:iCs/>
          <w:sz w:val="22"/>
          <w:lang w:val="en-GB"/>
        </w:rPr>
        <w:t>)</w:t>
      </w:r>
      <w:r w:rsidRPr="00801C01">
        <w:rPr>
          <w:rFonts w:ascii="Calibri" w:hAnsi="Calibri" w:cs="Calibri"/>
          <w:iCs/>
          <w:sz w:val="22"/>
          <w:lang w:val="en-GB"/>
        </w:rPr>
        <w:t xml:space="preserve"> an intersectional approach was taken, and training included issues on human rights and HIV and inclusion of persons with disabilities.  </w:t>
      </w:r>
      <w:r w:rsidR="003A7545" w:rsidRPr="00355553">
        <w:rPr>
          <w:rFonts w:ascii="Calibri" w:hAnsi="Calibri" w:cs="Calibri"/>
          <w:i/>
          <w:sz w:val="22"/>
          <w:lang w:val="en-GB"/>
        </w:rPr>
        <w:t>RD es de Todes</w:t>
      </w:r>
      <w:r w:rsidR="003A7545" w:rsidRPr="00801C01">
        <w:rPr>
          <w:rFonts w:ascii="Calibri" w:hAnsi="Calibri" w:cs="Calibri"/>
          <w:iCs/>
          <w:sz w:val="22"/>
          <w:lang w:val="en-GB"/>
        </w:rPr>
        <w:t xml:space="preserve"> participated in th</w:t>
      </w:r>
      <w:r w:rsidR="008118C7" w:rsidRPr="00801C01">
        <w:rPr>
          <w:rFonts w:ascii="Calibri" w:hAnsi="Calibri" w:cs="Calibri"/>
          <w:iCs/>
          <w:sz w:val="22"/>
          <w:lang w:val="en-GB"/>
        </w:rPr>
        <w:t>e</w:t>
      </w:r>
      <w:r w:rsidR="003A7545" w:rsidRPr="00801C01">
        <w:rPr>
          <w:rFonts w:ascii="Calibri" w:hAnsi="Calibri" w:cs="Calibri"/>
          <w:iCs/>
          <w:sz w:val="22"/>
          <w:lang w:val="en-GB"/>
        </w:rPr>
        <w:t>s</w:t>
      </w:r>
      <w:r w:rsidR="008118C7" w:rsidRPr="00801C01">
        <w:rPr>
          <w:rFonts w:ascii="Calibri" w:hAnsi="Calibri" w:cs="Calibri"/>
          <w:iCs/>
          <w:sz w:val="22"/>
          <w:lang w:val="en-GB"/>
        </w:rPr>
        <w:t>e</w:t>
      </w:r>
      <w:r w:rsidR="003A7545" w:rsidRPr="00801C01">
        <w:rPr>
          <w:rFonts w:ascii="Calibri" w:hAnsi="Calibri" w:cs="Calibri"/>
          <w:iCs/>
          <w:sz w:val="22"/>
          <w:lang w:val="en-GB"/>
        </w:rPr>
        <w:t xml:space="preserve"> forums</w:t>
      </w:r>
      <w:r w:rsidRPr="00801C01">
        <w:rPr>
          <w:rFonts w:ascii="Calibri" w:hAnsi="Calibri" w:cs="Calibri"/>
          <w:iCs/>
          <w:sz w:val="22"/>
          <w:lang w:val="en-GB"/>
        </w:rPr>
        <w:t>.</w:t>
      </w:r>
    </w:p>
    <w:p w14:paraId="1CC666F4" w14:textId="6F72FB55" w:rsidR="005056D7" w:rsidRPr="006D5D1A" w:rsidRDefault="00FC22AB" w:rsidP="00801C01">
      <w:pPr>
        <w:tabs>
          <w:tab w:val="left" w:pos="720"/>
        </w:tabs>
        <w:spacing w:after="220"/>
        <w:jc w:val="both"/>
        <w:rPr>
          <w:rFonts w:asciiTheme="minorHAnsi" w:eastAsiaTheme="minorEastAsia" w:hAnsiTheme="minorHAnsi" w:cstheme="minorHAnsi"/>
          <w:sz w:val="22"/>
          <w:szCs w:val="22"/>
          <w:lang w:val="en-GB"/>
        </w:rPr>
      </w:pPr>
      <w:r w:rsidRPr="006D5D1A">
        <w:rPr>
          <w:rFonts w:asciiTheme="minorHAnsi" w:eastAsiaTheme="minorEastAsia" w:hAnsiTheme="minorHAnsi" w:cstheme="minorHAnsi"/>
          <w:sz w:val="22"/>
          <w:szCs w:val="22"/>
          <w:lang w:val="en-GB"/>
        </w:rPr>
        <w:t xml:space="preserve">In addition, </w:t>
      </w:r>
      <w:r w:rsidRPr="006D5D1A">
        <w:rPr>
          <w:rFonts w:asciiTheme="minorHAnsi" w:eastAsiaTheme="minorEastAsia" w:hAnsiTheme="minorHAnsi" w:cstheme="minorHAnsi"/>
          <w:b/>
          <w:bCs/>
          <w:sz w:val="22"/>
          <w:szCs w:val="22"/>
          <w:lang w:val="en-GB"/>
        </w:rPr>
        <w:t>two</w:t>
      </w:r>
      <w:r w:rsidR="000141EC" w:rsidRPr="006D5D1A">
        <w:rPr>
          <w:rFonts w:asciiTheme="minorHAnsi" w:eastAsiaTheme="minorEastAsia" w:hAnsiTheme="minorHAnsi" w:cstheme="minorHAnsi"/>
          <w:b/>
          <w:bCs/>
          <w:sz w:val="22"/>
          <w:szCs w:val="22"/>
          <w:lang w:val="en-GB"/>
        </w:rPr>
        <w:t xml:space="preserve"> (2)</w:t>
      </w:r>
      <w:r w:rsidRPr="006D5D1A">
        <w:rPr>
          <w:rFonts w:asciiTheme="minorHAnsi" w:eastAsiaTheme="minorEastAsia" w:hAnsiTheme="minorHAnsi" w:cstheme="minorHAnsi"/>
          <w:sz w:val="22"/>
          <w:szCs w:val="22"/>
          <w:lang w:val="en-GB"/>
        </w:rPr>
        <w:t xml:space="preserve"> public forums were held to launch knowledge products</w:t>
      </w:r>
      <w:r w:rsidR="000F21C1" w:rsidRPr="006D5D1A">
        <w:rPr>
          <w:rFonts w:asciiTheme="minorHAnsi" w:eastAsiaTheme="minorEastAsia" w:hAnsiTheme="minorHAnsi" w:cstheme="minorHAnsi"/>
          <w:sz w:val="22"/>
          <w:szCs w:val="22"/>
          <w:lang w:val="en-GB"/>
        </w:rPr>
        <w:t xml:space="preserve">. 1) </w:t>
      </w:r>
      <w:r w:rsidRPr="006D5D1A">
        <w:rPr>
          <w:rFonts w:asciiTheme="minorHAnsi" w:eastAsiaTheme="minorEastAsia" w:hAnsiTheme="minorHAnsi" w:cstheme="minorHAnsi"/>
          <w:sz w:val="22"/>
          <w:szCs w:val="22"/>
          <w:lang w:val="en-GB"/>
        </w:rPr>
        <w:t xml:space="preserve">TRANSSA </w:t>
      </w:r>
      <w:r w:rsidR="000141EC" w:rsidRPr="006D5D1A">
        <w:rPr>
          <w:rFonts w:asciiTheme="minorHAnsi" w:eastAsiaTheme="minorEastAsia" w:hAnsiTheme="minorHAnsi" w:cstheme="minorHAnsi"/>
          <w:sz w:val="22"/>
          <w:szCs w:val="22"/>
          <w:lang w:val="en-GB"/>
        </w:rPr>
        <w:t xml:space="preserve">launched </w:t>
      </w:r>
      <w:r w:rsidRPr="006D5D1A">
        <w:rPr>
          <w:rFonts w:asciiTheme="minorHAnsi" w:eastAsiaTheme="minorEastAsia" w:hAnsiTheme="minorHAnsi" w:cstheme="minorHAnsi"/>
          <w:sz w:val="22"/>
          <w:szCs w:val="22"/>
          <w:lang w:val="en-GB"/>
        </w:rPr>
        <w:t>a manual and a booklet on security and justice for LGBTI people</w:t>
      </w:r>
      <w:r w:rsidR="000F21C1" w:rsidRPr="006D5D1A">
        <w:rPr>
          <w:rFonts w:asciiTheme="minorHAnsi" w:eastAsiaTheme="minorEastAsia" w:hAnsiTheme="minorHAnsi" w:cstheme="minorHAnsi"/>
          <w:sz w:val="22"/>
          <w:szCs w:val="22"/>
          <w:lang w:val="en-GB"/>
        </w:rPr>
        <w:t xml:space="preserve"> </w:t>
      </w:r>
      <w:r w:rsidR="00675140" w:rsidRPr="006D5D1A">
        <w:rPr>
          <w:rFonts w:asciiTheme="minorHAnsi" w:eastAsiaTheme="minorEastAsia" w:hAnsiTheme="minorHAnsi" w:cstheme="minorHAnsi"/>
          <w:sz w:val="22"/>
          <w:szCs w:val="22"/>
          <w:lang w:val="en-GB"/>
        </w:rPr>
        <w:t xml:space="preserve">with the participation of </w:t>
      </w:r>
      <w:r w:rsidR="00117B21" w:rsidRPr="006D5D1A">
        <w:rPr>
          <w:rFonts w:asciiTheme="minorHAnsi" w:eastAsiaTheme="minorEastAsia" w:hAnsiTheme="minorHAnsi" w:cstheme="minorHAnsi"/>
          <w:sz w:val="22"/>
          <w:szCs w:val="22"/>
          <w:lang w:val="en-GB"/>
        </w:rPr>
        <w:t>10 people, and two representatives of the justice sector</w:t>
      </w:r>
      <w:r w:rsidR="00D41B89" w:rsidRPr="006D5D1A">
        <w:rPr>
          <w:rFonts w:asciiTheme="minorHAnsi" w:eastAsiaTheme="minorEastAsia" w:hAnsiTheme="minorHAnsi" w:cstheme="minorHAnsi"/>
          <w:sz w:val="22"/>
          <w:szCs w:val="22"/>
          <w:lang w:val="en-GB"/>
        </w:rPr>
        <w:t xml:space="preserve">: (the </w:t>
      </w:r>
      <w:r w:rsidR="00117B21" w:rsidRPr="006D5D1A">
        <w:rPr>
          <w:rFonts w:asciiTheme="minorHAnsi" w:eastAsiaTheme="minorEastAsia" w:hAnsiTheme="minorHAnsi" w:cstheme="minorHAnsi"/>
          <w:sz w:val="22"/>
          <w:szCs w:val="22"/>
          <w:lang w:val="en-GB"/>
        </w:rPr>
        <w:t>Attorney General Office and the National Defence Office</w:t>
      </w:r>
      <w:r w:rsidR="00D41B89" w:rsidRPr="006D5D1A">
        <w:rPr>
          <w:rFonts w:asciiTheme="minorHAnsi" w:eastAsiaTheme="minorEastAsia" w:hAnsiTheme="minorHAnsi" w:cstheme="minorHAnsi"/>
          <w:sz w:val="22"/>
          <w:szCs w:val="22"/>
          <w:lang w:val="en-GB"/>
        </w:rPr>
        <w:t>)</w:t>
      </w:r>
      <w:r w:rsidR="00675140" w:rsidRPr="006D5D1A">
        <w:rPr>
          <w:rFonts w:asciiTheme="minorHAnsi" w:eastAsiaTheme="minorEastAsia" w:hAnsiTheme="minorHAnsi" w:cstheme="minorHAnsi"/>
          <w:sz w:val="22"/>
          <w:szCs w:val="22"/>
          <w:lang w:val="en-GB"/>
        </w:rPr>
        <w:t>.</w:t>
      </w:r>
      <w:r w:rsidR="007303A0" w:rsidRPr="006D5D1A">
        <w:rPr>
          <w:rFonts w:asciiTheme="minorHAnsi" w:eastAsiaTheme="minorEastAsia" w:hAnsiTheme="minorHAnsi" w:cstheme="minorHAnsi"/>
          <w:sz w:val="22"/>
          <w:szCs w:val="22"/>
          <w:lang w:val="en-GB"/>
        </w:rPr>
        <w:t xml:space="preserve"> 2)T</w:t>
      </w:r>
      <w:r w:rsidRPr="006D5D1A">
        <w:rPr>
          <w:rFonts w:asciiTheme="minorHAnsi" w:eastAsiaTheme="minorEastAsia" w:hAnsiTheme="minorHAnsi" w:cstheme="minorHAnsi"/>
          <w:sz w:val="22"/>
          <w:szCs w:val="22"/>
          <w:lang w:val="en-GB"/>
        </w:rPr>
        <w:t xml:space="preserve">he launch of the report "Being LGBTI in the Caribbean Dominican Republic" with the participation </w:t>
      </w:r>
      <w:r w:rsidR="00675140" w:rsidRPr="006D5D1A">
        <w:rPr>
          <w:rFonts w:asciiTheme="minorHAnsi" w:eastAsiaTheme="minorEastAsia" w:hAnsiTheme="minorHAnsi" w:cstheme="minorHAnsi"/>
          <w:sz w:val="22"/>
          <w:szCs w:val="22"/>
          <w:lang w:val="en-GB"/>
        </w:rPr>
        <w:t xml:space="preserve">of </w:t>
      </w:r>
      <w:r w:rsidR="00801C01" w:rsidRPr="006D5D1A">
        <w:rPr>
          <w:rFonts w:asciiTheme="minorHAnsi" w:eastAsiaTheme="minorEastAsia" w:hAnsiTheme="minorHAnsi" w:cstheme="minorHAnsi"/>
          <w:sz w:val="22"/>
          <w:szCs w:val="22"/>
          <w:lang w:val="en-GB"/>
        </w:rPr>
        <w:t>the</w:t>
      </w:r>
      <w:r w:rsidR="00851CF7" w:rsidRPr="006D5D1A">
        <w:rPr>
          <w:rFonts w:asciiTheme="minorHAnsi" w:eastAsiaTheme="minorEastAsia" w:hAnsiTheme="minorHAnsi" w:cstheme="minorHAnsi"/>
          <w:sz w:val="22"/>
          <w:szCs w:val="22"/>
          <w:lang w:val="en-GB"/>
        </w:rPr>
        <w:t xml:space="preserve"> Minister of Economy, Planification and</w:t>
      </w:r>
      <w:r w:rsidR="007303A0" w:rsidRPr="006D5D1A">
        <w:rPr>
          <w:rFonts w:asciiTheme="minorHAnsi" w:eastAsiaTheme="minorEastAsia" w:hAnsiTheme="minorHAnsi" w:cstheme="minorHAnsi"/>
          <w:sz w:val="22"/>
          <w:szCs w:val="22"/>
          <w:lang w:val="en-GB"/>
        </w:rPr>
        <w:t>,</w:t>
      </w:r>
      <w:r w:rsidR="00851CF7" w:rsidRPr="006D5D1A">
        <w:rPr>
          <w:rFonts w:asciiTheme="minorHAnsi" w:eastAsiaTheme="minorEastAsia" w:hAnsiTheme="minorHAnsi" w:cstheme="minorHAnsi"/>
          <w:sz w:val="22"/>
          <w:szCs w:val="22"/>
          <w:lang w:val="en-GB"/>
        </w:rPr>
        <w:t xml:space="preserve"> </w:t>
      </w:r>
      <w:r w:rsidR="007303A0" w:rsidRPr="006D5D1A">
        <w:rPr>
          <w:rFonts w:asciiTheme="minorHAnsi" w:eastAsiaTheme="minorEastAsia" w:hAnsiTheme="minorHAnsi" w:cstheme="minorHAnsi"/>
          <w:sz w:val="22"/>
          <w:szCs w:val="22"/>
          <w:lang w:val="en-GB"/>
        </w:rPr>
        <w:t>Development</w:t>
      </w:r>
      <w:r w:rsidR="00851CF7" w:rsidRPr="006D5D1A">
        <w:rPr>
          <w:rFonts w:asciiTheme="minorHAnsi" w:eastAsiaTheme="minorEastAsia" w:hAnsiTheme="minorHAnsi" w:cstheme="minorHAnsi"/>
          <w:sz w:val="22"/>
          <w:szCs w:val="22"/>
          <w:lang w:val="en-GB"/>
        </w:rPr>
        <w:t xml:space="preserve">, </w:t>
      </w:r>
      <w:r w:rsidR="00801C01" w:rsidRPr="006D5D1A">
        <w:rPr>
          <w:rFonts w:asciiTheme="minorHAnsi" w:eastAsiaTheme="minorEastAsia" w:hAnsiTheme="minorHAnsi" w:cstheme="minorHAnsi"/>
          <w:sz w:val="22"/>
          <w:szCs w:val="22"/>
          <w:lang w:val="en-GB"/>
        </w:rPr>
        <w:t>and the</w:t>
      </w:r>
      <w:r w:rsidR="00851CF7" w:rsidRPr="006D5D1A">
        <w:rPr>
          <w:rFonts w:asciiTheme="minorHAnsi" w:eastAsiaTheme="minorEastAsia" w:hAnsiTheme="minorHAnsi" w:cstheme="minorHAnsi"/>
          <w:sz w:val="22"/>
          <w:szCs w:val="22"/>
          <w:lang w:val="en-GB"/>
        </w:rPr>
        <w:t xml:space="preserve"> </w:t>
      </w:r>
      <w:r w:rsidR="003A7545" w:rsidRPr="006D5D1A">
        <w:rPr>
          <w:rFonts w:asciiTheme="minorHAnsi" w:eastAsiaTheme="minorEastAsia" w:hAnsiTheme="minorHAnsi" w:cstheme="minorHAnsi"/>
          <w:sz w:val="22"/>
          <w:szCs w:val="22"/>
          <w:lang w:val="en-GB"/>
        </w:rPr>
        <w:t>Vice-minister</w:t>
      </w:r>
      <w:r w:rsidR="00851CF7" w:rsidRPr="006D5D1A">
        <w:rPr>
          <w:rFonts w:asciiTheme="minorHAnsi" w:eastAsiaTheme="minorEastAsia" w:hAnsiTheme="minorHAnsi" w:cstheme="minorHAnsi"/>
          <w:sz w:val="22"/>
          <w:szCs w:val="22"/>
          <w:lang w:val="en-GB"/>
        </w:rPr>
        <w:t xml:space="preserve"> of Innovation</w:t>
      </w:r>
      <w:r w:rsidR="007303A0" w:rsidRPr="006D5D1A">
        <w:rPr>
          <w:rFonts w:asciiTheme="minorHAnsi" w:eastAsiaTheme="minorEastAsia" w:hAnsiTheme="minorHAnsi" w:cstheme="minorHAnsi"/>
          <w:sz w:val="22"/>
          <w:szCs w:val="22"/>
          <w:lang w:val="en-GB"/>
        </w:rPr>
        <w:t>,</w:t>
      </w:r>
      <w:r w:rsidR="00851CF7" w:rsidRPr="006D5D1A">
        <w:rPr>
          <w:rFonts w:asciiTheme="minorHAnsi" w:eastAsiaTheme="minorEastAsia" w:hAnsiTheme="minorHAnsi" w:cstheme="minorHAnsi"/>
          <w:sz w:val="22"/>
          <w:szCs w:val="22"/>
          <w:lang w:val="en-GB"/>
        </w:rPr>
        <w:t xml:space="preserve"> </w:t>
      </w:r>
      <w:r w:rsidR="00801C01" w:rsidRPr="006D5D1A">
        <w:rPr>
          <w:rFonts w:asciiTheme="minorHAnsi" w:eastAsiaTheme="minorEastAsia" w:hAnsiTheme="minorHAnsi" w:cstheme="minorHAnsi"/>
          <w:sz w:val="22"/>
          <w:szCs w:val="22"/>
          <w:lang w:val="en-GB"/>
        </w:rPr>
        <w:t>as well as</w:t>
      </w:r>
      <w:r w:rsidR="00851CF7" w:rsidRPr="006D5D1A">
        <w:rPr>
          <w:rFonts w:asciiTheme="minorHAnsi" w:eastAsiaTheme="minorEastAsia" w:hAnsiTheme="minorHAnsi" w:cstheme="minorHAnsi"/>
          <w:sz w:val="22"/>
          <w:szCs w:val="22"/>
          <w:lang w:val="en-GB"/>
        </w:rPr>
        <w:t xml:space="preserve"> CSO representatives</w:t>
      </w:r>
      <w:r w:rsidR="007303A0" w:rsidRPr="006D5D1A">
        <w:rPr>
          <w:rFonts w:asciiTheme="minorHAnsi" w:eastAsiaTheme="minorEastAsia" w:hAnsiTheme="minorHAnsi" w:cstheme="minorHAnsi"/>
          <w:sz w:val="22"/>
          <w:szCs w:val="22"/>
          <w:lang w:val="en-GB"/>
        </w:rPr>
        <w:t xml:space="preserve"> attended</w:t>
      </w:r>
      <w:r w:rsidR="00851CF7" w:rsidRPr="006D5D1A">
        <w:rPr>
          <w:rFonts w:asciiTheme="minorHAnsi" w:eastAsiaTheme="minorEastAsia" w:hAnsiTheme="minorHAnsi" w:cstheme="minorHAnsi"/>
          <w:sz w:val="22"/>
          <w:szCs w:val="22"/>
          <w:lang w:val="en-GB"/>
        </w:rPr>
        <w:t xml:space="preserve">. </w:t>
      </w:r>
      <w:hyperlink r:id="rId22" w:history="1">
        <w:r w:rsidR="00C76EC6" w:rsidRPr="006D5D1A">
          <w:rPr>
            <w:rStyle w:val="Hyperlink"/>
            <w:rFonts w:asciiTheme="minorHAnsi" w:eastAsiaTheme="minorEastAsia" w:hAnsiTheme="minorHAnsi" w:cstheme="minorHAnsi"/>
            <w:sz w:val="22"/>
            <w:szCs w:val="22"/>
            <w:lang w:val="en-GB"/>
          </w:rPr>
          <w:t>Press</w:t>
        </w:r>
        <w:r w:rsidR="006D5D1A">
          <w:rPr>
            <w:rStyle w:val="Hyperlink"/>
            <w:rFonts w:asciiTheme="minorHAnsi" w:eastAsiaTheme="minorEastAsia" w:hAnsiTheme="minorHAnsi" w:cstheme="minorHAnsi"/>
            <w:sz w:val="22"/>
            <w:szCs w:val="22"/>
            <w:lang w:val="en-GB"/>
          </w:rPr>
          <w:t xml:space="preserve"> </w:t>
        </w:r>
        <w:r w:rsidR="00A35169">
          <w:rPr>
            <w:rStyle w:val="Hyperlink"/>
            <w:rFonts w:asciiTheme="minorHAnsi" w:eastAsiaTheme="minorEastAsia" w:hAnsiTheme="minorHAnsi" w:cstheme="minorHAnsi"/>
            <w:sz w:val="22"/>
            <w:szCs w:val="22"/>
            <w:lang w:val="en-GB"/>
          </w:rPr>
          <w:t>notes</w:t>
        </w:r>
        <w:r w:rsidR="00C76EC6" w:rsidRPr="006D5D1A">
          <w:rPr>
            <w:rStyle w:val="Hyperlink"/>
            <w:rFonts w:asciiTheme="minorHAnsi" w:eastAsiaTheme="minorEastAsia" w:hAnsiTheme="minorHAnsi" w:cstheme="minorHAnsi"/>
            <w:sz w:val="22"/>
            <w:szCs w:val="22"/>
            <w:lang w:val="en-GB"/>
          </w:rPr>
          <w:t xml:space="preserve"> </w:t>
        </w:r>
      </w:hyperlink>
    </w:p>
    <w:p w14:paraId="28EE5A58" w14:textId="5BDEAD0D" w:rsidR="00CB0969" w:rsidRDefault="00CB0969" w:rsidP="00CB0969">
      <w:pPr>
        <w:pStyle w:val="BodyText"/>
        <w:rPr>
          <w:i/>
          <w:iCs/>
          <w:lang w:val="en-GB"/>
        </w:rPr>
      </w:pPr>
      <w:r w:rsidRPr="00AD1B76">
        <w:rPr>
          <w:b/>
          <w:iCs/>
          <w:u w:val="single"/>
          <w:lang w:val="en-GB"/>
        </w:rPr>
        <w:t>Output 3</w:t>
      </w:r>
      <w:r w:rsidRPr="00AD1B76">
        <w:rPr>
          <w:b/>
          <w:iCs/>
          <w:lang w:val="en-GB"/>
        </w:rPr>
        <w:t>: Capacity of LGBTI Community groups developed through enhanced coordination, increased access to existing tools, transfer of knowledge</w:t>
      </w:r>
      <w:r w:rsidR="008118C7">
        <w:rPr>
          <w:b/>
          <w:iCs/>
          <w:lang w:val="en-GB"/>
        </w:rPr>
        <w:t>,</w:t>
      </w:r>
      <w:r w:rsidRPr="00AD1B76">
        <w:rPr>
          <w:b/>
          <w:iCs/>
          <w:lang w:val="en-GB"/>
        </w:rPr>
        <w:t xml:space="preserve"> and concrete actions to address stigma and discrimination.</w:t>
      </w:r>
      <w:r w:rsidRPr="00AD1B76">
        <w:rPr>
          <w:i/>
          <w:iCs/>
          <w:lang w:val="en-GB"/>
        </w:rPr>
        <w:tab/>
      </w:r>
    </w:p>
    <w:p w14:paraId="08A1BB4B" w14:textId="5B8C7C15" w:rsidR="006D5D1A" w:rsidRPr="006D5D1A" w:rsidRDefault="006D5D1A" w:rsidP="00CB0969">
      <w:pPr>
        <w:pStyle w:val="BodyText"/>
        <w:rPr>
          <w:u w:val="single"/>
          <w:lang w:val="en-GB"/>
        </w:rPr>
      </w:pPr>
      <w:r w:rsidRPr="006D5D1A">
        <w:rPr>
          <w:u w:val="single"/>
          <w:lang w:val="en-GB"/>
        </w:rPr>
        <w:t>Indicator: Number of CSOs trained and supported</w:t>
      </w:r>
    </w:p>
    <w:p w14:paraId="3147F746" w14:textId="53717627" w:rsidR="000D2381" w:rsidRPr="000D2381" w:rsidRDefault="000D2381" w:rsidP="000D2381">
      <w:pPr>
        <w:pStyle w:val="BodyText"/>
        <w:jc w:val="both"/>
        <w:rPr>
          <w:rFonts w:asciiTheme="minorHAnsi" w:hAnsiTheme="minorHAnsi" w:cstheme="minorHAnsi"/>
          <w:iCs/>
          <w:lang w:val="en-GB"/>
        </w:rPr>
      </w:pPr>
      <w:r w:rsidRPr="000D2381">
        <w:rPr>
          <w:rFonts w:asciiTheme="minorHAnsi" w:hAnsiTheme="minorHAnsi" w:cstheme="minorHAnsi"/>
          <w:iCs/>
          <w:lang w:val="en-GB"/>
        </w:rPr>
        <w:t xml:space="preserve">In </w:t>
      </w:r>
      <w:r w:rsidRPr="000D2381">
        <w:rPr>
          <w:rFonts w:asciiTheme="minorHAnsi" w:hAnsiTheme="minorHAnsi" w:cstheme="minorHAnsi"/>
          <w:b/>
          <w:bCs/>
          <w:iCs/>
          <w:lang w:val="en-GB"/>
        </w:rPr>
        <w:t>Barbados,</w:t>
      </w:r>
      <w:r w:rsidRPr="000D2381">
        <w:rPr>
          <w:rFonts w:asciiTheme="minorHAnsi" w:hAnsiTheme="minorHAnsi" w:cstheme="minorHAnsi"/>
          <w:iCs/>
          <w:lang w:val="en-GB"/>
        </w:rPr>
        <w:t xml:space="preserve"> the </w:t>
      </w:r>
      <w:r w:rsidRPr="000D2381">
        <w:rPr>
          <w:rFonts w:asciiTheme="minorHAnsi" w:hAnsiTheme="minorHAnsi" w:cstheme="minorHAnsi"/>
          <w:b/>
          <w:bCs/>
          <w:iCs/>
          <w:lang w:val="en-GB"/>
        </w:rPr>
        <w:t>Media Workshop: Reporting and Communicating on LGBTI Issues</w:t>
      </w:r>
      <w:r w:rsidRPr="000D2381">
        <w:rPr>
          <w:rFonts w:asciiTheme="minorHAnsi" w:hAnsiTheme="minorHAnsi" w:cstheme="minorHAnsi"/>
          <w:iCs/>
          <w:lang w:val="en-GB"/>
        </w:rPr>
        <w:t xml:space="preserve"> was supported with the intent to </w:t>
      </w:r>
      <w:r w:rsidRPr="000D2381">
        <w:rPr>
          <w:rFonts w:asciiTheme="minorHAnsi" w:hAnsiTheme="minorHAnsi" w:cstheme="minorHAnsi"/>
          <w:iCs/>
        </w:rPr>
        <w:t xml:space="preserve">strengthen the inclusion and social acceptance of LGBTI persons, to enable news reporters to correctly represent LGBTI people in their reporting and to educate and sensitize news reporters on covering stories of LGBTI people without prejudice, misrepresentation and contempt </w:t>
      </w:r>
      <w:r w:rsidR="006D5D1A">
        <w:rPr>
          <w:rFonts w:asciiTheme="minorHAnsi" w:hAnsiTheme="minorHAnsi" w:cstheme="minorHAnsi"/>
          <w:iCs/>
        </w:rPr>
        <w:t>for</w:t>
      </w:r>
      <w:r w:rsidRPr="000D2381">
        <w:rPr>
          <w:rFonts w:asciiTheme="minorHAnsi" w:hAnsiTheme="minorHAnsi" w:cstheme="minorHAnsi"/>
          <w:iCs/>
        </w:rPr>
        <w:t xml:space="preserve"> gender identity and sexual orientation.</w:t>
      </w:r>
      <w:r w:rsidRPr="000D2381">
        <w:rPr>
          <w:rFonts w:asciiTheme="minorHAnsi" w:hAnsiTheme="minorHAnsi" w:cstheme="minorHAnsi"/>
          <w:iCs/>
          <w:lang w:val="en-GB"/>
        </w:rPr>
        <w:t xml:space="preserve"> </w:t>
      </w:r>
    </w:p>
    <w:p w14:paraId="30E5F92B" w14:textId="57D24493" w:rsidR="000D2381" w:rsidRPr="000D2381" w:rsidRDefault="000D2381" w:rsidP="000D2381">
      <w:pPr>
        <w:pStyle w:val="BodyText"/>
        <w:jc w:val="both"/>
        <w:rPr>
          <w:rFonts w:asciiTheme="minorHAnsi" w:hAnsiTheme="minorHAnsi" w:cstheme="minorHAnsi"/>
          <w:iCs/>
          <w:lang w:val="en-GB"/>
        </w:rPr>
      </w:pPr>
      <w:r w:rsidRPr="000D2381">
        <w:rPr>
          <w:rFonts w:asciiTheme="minorHAnsi" w:hAnsiTheme="minorHAnsi" w:cstheme="minorHAnsi"/>
          <w:iCs/>
          <w:lang w:val="en-GB"/>
        </w:rPr>
        <w:t xml:space="preserve">The agenda included 5 sessions subdivided in 12 activities: </w:t>
      </w:r>
      <w:r w:rsidR="006D5D1A">
        <w:rPr>
          <w:rFonts w:asciiTheme="minorHAnsi" w:hAnsiTheme="minorHAnsi" w:cstheme="minorHAnsi"/>
          <w:iCs/>
          <w:lang w:val="en-GB"/>
        </w:rPr>
        <w:t>including on,</w:t>
      </w:r>
      <w:r w:rsidRPr="000D2381">
        <w:rPr>
          <w:rFonts w:asciiTheme="minorHAnsi" w:hAnsiTheme="minorHAnsi" w:cstheme="minorHAnsi"/>
          <w:iCs/>
        </w:rPr>
        <w:t xml:space="preserve"> </w:t>
      </w:r>
      <w:r w:rsidR="006D5D1A" w:rsidRPr="000D2381">
        <w:rPr>
          <w:rFonts w:asciiTheme="minorHAnsi" w:hAnsiTheme="minorHAnsi" w:cstheme="minorHAnsi"/>
          <w:iCs/>
        </w:rPr>
        <w:t>reporting</w:t>
      </w:r>
      <w:r w:rsidRPr="000D2381">
        <w:rPr>
          <w:rFonts w:asciiTheme="minorHAnsi" w:hAnsiTheme="minorHAnsi" w:cstheme="minorHAnsi"/>
          <w:iCs/>
        </w:rPr>
        <w:t xml:space="preserve"> </w:t>
      </w:r>
      <w:r w:rsidR="00A35169" w:rsidRPr="000D2381">
        <w:rPr>
          <w:rFonts w:asciiTheme="minorHAnsi" w:hAnsiTheme="minorHAnsi" w:cstheme="minorHAnsi"/>
          <w:iCs/>
        </w:rPr>
        <w:t>on,</w:t>
      </w:r>
      <w:r w:rsidRPr="000D2381">
        <w:rPr>
          <w:rFonts w:asciiTheme="minorHAnsi" w:hAnsiTheme="minorHAnsi" w:cstheme="minorHAnsi"/>
          <w:iCs/>
        </w:rPr>
        <w:t xml:space="preserve"> and </w:t>
      </w:r>
      <w:r w:rsidR="006D5D1A">
        <w:rPr>
          <w:rFonts w:asciiTheme="minorHAnsi" w:hAnsiTheme="minorHAnsi" w:cstheme="minorHAnsi"/>
          <w:iCs/>
        </w:rPr>
        <w:t>w</w:t>
      </w:r>
      <w:r w:rsidRPr="000D2381">
        <w:rPr>
          <w:rFonts w:asciiTheme="minorHAnsi" w:hAnsiTheme="minorHAnsi" w:cstheme="minorHAnsi"/>
          <w:iCs/>
        </w:rPr>
        <w:t xml:space="preserve">orking with the LGBTI </w:t>
      </w:r>
      <w:r w:rsidR="006D5D1A">
        <w:rPr>
          <w:rFonts w:asciiTheme="minorHAnsi" w:hAnsiTheme="minorHAnsi" w:cstheme="minorHAnsi"/>
          <w:iCs/>
        </w:rPr>
        <w:t>c</w:t>
      </w:r>
      <w:r w:rsidRPr="000D2381">
        <w:rPr>
          <w:rFonts w:asciiTheme="minorHAnsi" w:hAnsiTheme="minorHAnsi" w:cstheme="minorHAnsi"/>
          <w:iCs/>
        </w:rPr>
        <w:t>ommunity</w:t>
      </w:r>
      <w:r w:rsidR="006D5D1A">
        <w:rPr>
          <w:rFonts w:asciiTheme="minorHAnsi" w:hAnsiTheme="minorHAnsi" w:cstheme="minorHAnsi"/>
          <w:iCs/>
        </w:rPr>
        <w:t>,</w:t>
      </w:r>
      <w:r w:rsidRPr="000D2381">
        <w:rPr>
          <w:rFonts w:asciiTheme="minorHAnsi" w:hAnsiTheme="minorHAnsi" w:cstheme="minorHAnsi"/>
          <w:iCs/>
        </w:rPr>
        <w:t xml:space="preserve"> </w:t>
      </w:r>
      <w:r w:rsidR="00A35169">
        <w:rPr>
          <w:rFonts w:asciiTheme="minorHAnsi" w:hAnsiTheme="minorHAnsi" w:cstheme="minorHAnsi"/>
          <w:iCs/>
        </w:rPr>
        <w:t>e</w:t>
      </w:r>
      <w:r w:rsidR="00A35169" w:rsidRPr="000D2381">
        <w:rPr>
          <w:rFonts w:asciiTheme="minorHAnsi" w:hAnsiTheme="minorHAnsi" w:cstheme="minorHAnsi"/>
          <w:iCs/>
        </w:rPr>
        <w:t>xample,</w:t>
      </w:r>
      <w:r w:rsidRPr="000D2381">
        <w:rPr>
          <w:rFonts w:asciiTheme="minorHAnsi" w:hAnsiTheme="minorHAnsi" w:cstheme="minorHAnsi"/>
          <w:iCs/>
        </w:rPr>
        <w:t xml:space="preserve"> and </w:t>
      </w:r>
      <w:r w:rsidR="006D5D1A">
        <w:rPr>
          <w:rFonts w:asciiTheme="minorHAnsi" w:hAnsiTheme="minorHAnsi" w:cstheme="minorHAnsi"/>
          <w:iCs/>
        </w:rPr>
        <w:t>e</w:t>
      </w:r>
      <w:r w:rsidRPr="000D2381">
        <w:rPr>
          <w:rFonts w:asciiTheme="minorHAnsi" w:hAnsiTheme="minorHAnsi" w:cstheme="minorHAnsi"/>
          <w:iCs/>
        </w:rPr>
        <w:t xml:space="preserve">xperience of </w:t>
      </w:r>
      <w:r w:rsidR="006D5D1A">
        <w:rPr>
          <w:rFonts w:asciiTheme="minorHAnsi" w:hAnsiTheme="minorHAnsi" w:cstheme="minorHAnsi"/>
          <w:iCs/>
        </w:rPr>
        <w:t>m</w:t>
      </w:r>
      <w:r w:rsidRPr="000D2381">
        <w:rPr>
          <w:rFonts w:asciiTheme="minorHAnsi" w:hAnsiTheme="minorHAnsi" w:cstheme="minorHAnsi"/>
          <w:iCs/>
        </w:rPr>
        <w:t>edia</w:t>
      </w:r>
      <w:r w:rsidR="006D5D1A">
        <w:rPr>
          <w:rFonts w:asciiTheme="minorHAnsi" w:hAnsiTheme="minorHAnsi" w:cstheme="minorHAnsi"/>
          <w:iCs/>
        </w:rPr>
        <w:t xml:space="preserve"> a</w:t>
      </w:r>
      <w:r w:rsidRPr="000D2381">
        <w:rPr>
          <w:rFonts w:asciiTheme="minorHAnsi" w:hAnsiTheme="minorHAnsi" w:cstheme="minorHAnsi"/>
          <w:iCs/>
        </w:rPr>
        <w:t>ctivity</w:t>
      </w:r>
      <w:r w:rsidR="006D5D1A">
        <w:rPr>
          <w:rFonts w:asciiTheme="minorHAnsi" w:hAnsiTheme="minorHAnsi" w:cstheme="minorHAnsi"/>
          <w:iCs/>
        </w:rPr>
        <w:t>,</w:t>
      </w:r>
      <w:r w:rsidRPr="000D2381">
        <w:rPr>
          <w:rFonts w:asciiTheme="minorHAnsi" w:hAnsiTheme="minorHAnsi" w:cstheme="minorHAnsi"/>
          <w:iCs/>
        </w:rPr>
        <w:t xml:space="preserve"> </w:t>
      </w:r>
      <w:r w:rsidR="006D5D1A">
        <w:rPr>
          <w:rFonts w:asciiTheme="minorHAnsi" w:hAnsiTheme="minorHAnsi" w:cstheme="minorHAnsi"/>
          <w:iCs/>
        </w:rPr>
        <w:t>u</w:t>
      </w:r>
      <w:r w:rsidRPr="000D2381">
        <w:rPr>
          <w:rFonts w:asciiTheme="minorHAnsi" w:hAnsiTheme="minorHAnsi" w:cstheme="minorHAnsi"/>
          <w:iCs/>
        </w:rPr>
        <w:t xml:space="preserve">sing </w:t>
      </w:r>
      <w:r w:rsidR="006D5D1A">
        <w:rPr>
          <w:rFonts w:asciiTheme="minorHAnsi" w:hAnsiTheme="minorHAnsi" w:cstheme="minorHAnsi"/>
          <w:iCs/>
        </w:rPr>
        <w:t>a</w:t>
      </w:r>
      <w:r w:rsidRPr="000D2381">
        <w:rPr>
          <w:rFonts w:asciiTheme="minorHAnsi" w:hAnsiTheme="minorHAnsi" w:cstheme="minorHAnsi"/>
          <w:iCs/>
        </w:rPr>
        <w:t xml:space="preserve">ppropriate LGBTI </w:t>
      </w:r>
      <w:r w:rsidR="006D5D1A">
        <w:rPr>
          <w:rFonts w:asciiTheme="minorHAnsi" w:hAnsiTheme="minorHAnsi" w:cstheme="minorHAnsi"/>
          <w:iCs/>
        </w:rPr>
        <w:t>t</w:t>
      </w:r>
      <w:r w:rsidRPr="000D2381">
        <w:rPr>
          <w:rFonts w:asciiTheme="minorHAnsi" w:hAnsiTheme="minorHAnsi" w:cstheme="minorHAnsi"/>
          <w:iCs/>
        </w:rPr>
        <w:t xml:space="preserve">erminology and </w:t>
      </w:r>
      <w:r w:rsidR="006D5D1A">
        <w:rPr>
          <w:rFonts w:asciiTheme="minorHAnsi" w:hAnsiTheme="minorHAnsi" w:cstheme="minorHAnsi"/>
          <w:iCs/>
        </w:rPr>
        <w:t>c</w:t>
      </w:r>
      <w:r w:rsidRPr="000D2381">
        <w:rPr>
          <w:rFonts w:asciiTheme="minorHAnsi" w:hAnsiTheme="minorHAnsi" w:cstheme="minorHAnsi"/>
          <w:iCs/>
        </w:rPr>
        <w:t xml:space="preserve">oncepts, </w:t>
      </w:r>
      <w:r w:rsidR="006D5D1A">
        <w:rPr>
          <w:rFonts w:asciiTheme="minorHAnsi" w:hAnsiTheme="minorHAnsi" w:cstheme="minorHAnsi"/>
          <w:iCs/>
        </w:rPr>
        <w:t>and i</w:t>
      </w:r>
      <w:r w:rsidRPr="000D2381">
        <w:rPr>
          <w:rFonts w:asciiTheme="minorHAnsi" w:hAnsiTheme="minorHAnsi" w:cstheme="minorHAnsi"/>
          <w:iCs/>
        </w:rPr>
        <w:t xml:space="preserve">dentifying and </w:t>
      </w:r>
      <w:r w:rsidR="006D5D1A">
        <w:rPr>
          <w:rFonts w:asciiTheme="minorHAnsi" w:hAnsiTheme="minorHAnsi" w:cstheme="minorHAnsi"/>
          <w:iCs/>
        </w:rPr>
        <w:t>c</w:t>
      </w:r>
      <w:r w:rsidRPr="000D2381">
        <w:rPr>
          <w:rFonts w:asciiTheme="minorHAnsi" w:hAnsiTheme="minorHAnsi" w:cstheme="minorHAnsi"/>
          <w:iCs/>
        </w:rPr>
        <w:t xml:space="preserve">ombatting anti-LGBTI Stereotypes and </w:t>
      </w:r>
      <w:r w:rsidR="006D5D1A">
        <w:rPr>
          <w:rFonts w:asciiTheme="minorHAnsi" w:hAnsiTheme="minorHAnsi" w:cstheme="minorHAnsi"/>
          <w:iCs/>
        </w:rPr>
        <w:t>p</w:t>
      </w:r>
      <w:r w:rsidRPr="000D2381">
        <w:rPr>
          <w:rFonts w:asciiTheme="minorHAnsi" w:hAnsiTheme="minorHAnsi" w:cstheme="minorHAnsi"/>
          <w:iCs/>
        </w:rPr>
        <w:t xml:space="preserve">rejudices in </w:t>
      </w:r>
      <w:r w:rsidR="006D5D1A">
        <w:rPr>
          <w:rFonts w:asciiTheme="minorHAnsi" w:hAnsiTheme="minorHAnsi" w:cstheme="minorHAnsi"/>
          <w:iCs/>
        </w:rPr>
        <w:t>m</w:t>
      </w:r>
      <w:r w:rsidRPr="000D2381">
        <w:rPr>
          <w:rFonts w:asciiTheme="minorHAnsi" w:hAnsiTheme="minorHAnsi" w:cstheme="minorHAnsi"/>
          <w:iCs/>
        </w:rPr>
        <w:t xml:space="preserve">edia </w:t>
      </w:r>
      <w:r w:rsidR="006D5D1A">
        <w:rPr>
          <w:rFonts w:asciiTheme="minorHAnsi" w:hAnsiTheme="minorHAnsi" w:cstheme="minorHAnsi"/>
          <w:iCs/>
        </w:rPr>
        <w:t>c</w:t>
      </w:r>
      <w:r w:rsidRPr="000D2381">
        <w:rPr>
          <w:rFonts w:asciiTheme="minorHAnsi" w:hAnsiTheme="minorHAnsi" w:cstheme="minorHAnsi"/>
          <w:iCs/>
        </w:rPr>
        <w:t xml:space="preserve">ontent. </w:t>
      </w:r>
    </w:p>
    <w:p w14:paraId="1F844B42" w14:textId="3182DB7E" w:rsidR="000D2381" w:rsidRDefault="000D2381" w:rsidP="0013419F">
      <w:pPr>
        <w:pStyle w:val="BodyText"/>
        <w:jc w:val="both"/>
        <w:rPr>
          <w:iCs/>
          <w:lang w:val="en-GB"/>
        </w:rPr>
      </w:pPr>
      <w:r>
        <w:rPr>
          <w:rFonts w:asciiTheme="minorHAnsi" w:hAnsiTheme="minorHAnsi" w:cstheme="minorHAnsi"/>
          <w:iCs/>
          <w:lang w:val="en-GB"/>
        </w:rPr>
        <w:t>A total of</w:t>
      </w:r>
      <w:r w:rsidRPr="000D2381">
        <w:rPr>
          <w:rFonts w:asciiTheme="minorHAnsi" w:hAnsiTheme="minorHAnsi" w:cstheme="minorHAnsi"/>
          <w:iCs/>
          <w:lang w:val="en-GB"/>
        </w:rPr>
        <w:t xml:space="preserve"> 10 organisations</w:t>
      </w:r>
      <w:r>
        <w:rPr>
          <w:rFonts w:asciiTheme="minorHAnsi" w:hAnsiTheme="minorHAnsi" w:cstheme="minorHAnsi"/>
          <w:iCs/>
          <w:lang w:val="en-GB"/>
        </w:rPr>
        <w:t xml:space="preserve"> engaged in this activit</w:t>
      </w:r>
      <w:r w:rsidR="006D5D1A">
        <w:rPr>
          <w:rFonts w:asciiTheme="minorHAnsi" w:hAnsiTheme="minorHAnsi" w:cstheme="minorHAnsi"/>
          <w:iCs/>
          <w:lang w:val="en-GB"/>
        </w:rPr>
        <w:t>y including</w:t>
      </w:r>
      <w:r w:rsidRPr="000D2381">
        <w:rPr>
          <w:rFonts w:asciiTheme="minorHAnsi" w:hAnsiTheme="minorHAnsi" w:cstheme="minorHAnsi"/>
          <w:iCs/>
          <w:lang w:val="en-GB"/>
        </w:rPr>
        <w:t>. Barbados Community College, University of the West Indies Cave</w:t>
      </w:r>
      <w:r w:rsidR="006D5D1A">
        <w:rPr>
          <w:rFonts w:asciiTheme="minorHAnsi" w:hAnsiTheme="minorHAnsi" w:cstheme="minorHAnsi"/>
          <w:iCs/>
          <w:lang w:val="en-GB"/>
        </w:rPr>
        <w:t xml:space="preserve"> H</w:t>
      </w:r>
      <w:r w:rsidRPr="000D2381">
        <w:rPr>
          <w:rFonts w:asciiTheme="minorHAnsi" w:hAnsiTheme="minorHAnsi" w:cstheme="minorHAnsi"/>
          <w:iCs/>
          <w:lang w:val="en-GB"/>
        </w:rPr>
        <w:t xml:space="preserve">ill Campus, Equals, Butterfly Barbados, We Talking Bois, </w:t>
      </w:r>
      <w:r w:rsidR="00A35169">
        <w:rPr>
          <w:rFonts w:asciiTheme="minorHAnsi" w:hAnsiTheme="minorHAnsi" w:cstheme="minorHAnsi"/>
          <w:iCs/>
          <w:lang w:val="en-GB"/>
        </w:rPr>
        <w:t>of</w:t>
      </w:r>
      <w:r>
        <w:rPr>
          <w:rFonts w:asciiTheme="minorHAnsi" w:hAnsiTheme="minorHAnsi" w:cstheme="minorHAnsi"/>
          <w:iCs/>
          <w:lang w:val="en-GB"/>
        </w:rPr>
        <w:t xml:space="preserve"> these civil society organizations,</w:t>
      </w:r>
      <w:r w:rsidRPr="000D2381">
        <w:rPr>
          <w:rFonts w:asciiTheme="minorHAnsi" w:hAnsiTheme="minorHAnsi" w:cstheme="minorHAnsi"/>
          <w:iCs/>
          <w:lang w:val="en-GB"/>
        </w:rPr>
        <w:t xml:space="preserve"> </w:t>
      </w:r>
      <w:r w:rsidRPr="00355553">
        <w:rPr>
          <w:rFonts w:asciiTheme="minorHAnsi" w:hAnsiTheme="minorHAnsi" w:cstheme="minorHAnsi"/>
          <w:b/>
          <w:bCs/>
          <w:iCs/>
          <w:lang w:val="en-GB"/>
        </w:rPr>
        <w:t>three (3) are human rights organizations</w:t>
      </w:r>
      <w:r w:rsidRPr="000D2381">
        <w:rPr>
          <w:rFonts w:asciiTheme="minorHAnsi" w:hAnsiTheme="minorHAnsi" w:cstheme="minorHAnsi"/>
          <w:iCs/>
          <w:lang w:val="en-GB"/>
        </w:rPr>
        <w:t>---</w:t>
      </w:r>
      <w:r>
        <w:rPr>
          <w:rFonts w:asciiTheme="minorHAnsi" w:hAnsiTheme="minorHAnsi" w:cstheme="minorHAnsi"/>
          <w:iCs/>
          <w:lang w:val="en-GB"/>
        </w:rPr>
        <w:t>E</w:t>
      </w:r>
      <w:r w:rsidRPr="000D2381">
        <w:rPr>
          <w:rFonts w:asciiTheme="minorHAnsi" w:hAnsiTheme="minorHAnsi" w:cstheme="minorHAnsi"/>
          <w:iCs/>
          <w:lang w:val="en-GB"/>
        </w:rPr>
        <w:t>quals</w:t>
      </w:r>
      <w:r>
        <w:rPr>
          <w:rFonts w:asciiTheme="minorHAnsi" w:hAnsiTheme="minorHAnsi" w:cstheme="minorHAnsi"/>
          <w:iCs/>
          <w:lang w:val="en-GB"/>
        </w:rPr>
        <w:t>, B</w:t>
      </w:r>
      <w:r w:rsidRPr="000D2381">
        <w:rPr>
          <w:rFonts w:asciiTheme="minorHAnsi" w:hAnsiTheme="minorHAnsi" w:cstheme="minorHAnsi"/>
          <w:iCs/>
          <w:lang w:val="en-GB"/>
        </w:rPr>
        <w:t xml:space="preserve">utterfly </w:t>
      </w:r>
      <w:r w:rsidR="00A35169">
        <w:rPr>
          <w:rFonts w:asciiTheme="minorHAnsi" w:hAnsiTheme="minorHAnsi" w:cstheme="minorHAnsi"/>
          <w:iCs/>
          <w:lang w:val="en-GB"/>
        </w:rPr>
        <w:t>Barbados,</w:t>
      </w:r>
      <w:r w:rsidR="006D5D1A">
        <w:rPr>
          <w:rFonts w:asciiTheme="minorHAnsi" w:hAnsiTheme="minorHAnsi" w:cstheme="minorHAnsi"/>
          <w:iCs/>
          <w:lang w:val="en-GB"/>
        </w:rPr>
        <w:t xml:space="preserve"> </w:t>
      </w:r>
      <w:r w:rsidRPr="000D2381">
        <w:rPr>
          <w:rFonts w:asciiTheme="minorHAnsi" w:hAnsiTheme="minorHAnsi" w:cstheme="minorHAnsi"/>
          <w:iCs/>
          <w:lang w:val="en-GB"/>
        </w:rPr>
        <w:t xml:space="preserve">and </w:t>
      </w:r>
      <w:r>
        <w:rPr>
          <w:rFonts w:asciiTheme="minorHAnsi" w:hAnsiTheme="minorHAnsi" w:cstheme="minorHAnsi"/>
          <w:iCs/>
          <w:lang w:val="en-GB"/>
        </w:rPr>
        <w:t>W</w:t>
      </w:r>
      <w:r w:rsidRPr="000D2381">
        <w:rPr>
          <w:rFonts w:asciiTheme="minorHAnsi" w:hAnsiTheme="minorHAnsi" w:cstheme="minorHAnsi"/>
          <w:iCs/>
          <w:lang w:val="en-GB"/>
        </w:rPr>
        <w:t xml:space="preserve">e talking </w:t>
      </w:r>
      <w:r>
        <w:rPr>
          <w:rFonts w:asciiTheme="minorHAnsi" w:hAnsiTheme="minorHAnsi" w:cstheme="minorHAnsi"/>
          <w:iCs/>
          <w:lang w:val="en-GB"/>
        </w:rPr>
        <w:t>B</w:t>
      </w:r>
      <w:r w:rsidRPr="000D2381">
        <w:rPr>
          <w:rFonts w:asciiTheme="minorHAnsi" w:hAnsiTheme="minorHAnsi" w:cstheme="minorHAnsi"/>
          <w:iCs/>
          <w:lang w:val="en-GB"/>
        </w:rPr>
        <w:t>ois.</w:t>
      </w:r>
    </w:p>
    <w:p w14:paraId="6F9251FE" w14:textId="48E41298" w:rsidR="00E35112" w:rsidRPr="000D2381" w:rsidRDefault="00801C01" w:rsidP="0013419F">
      <w:pPr>
        <w:pStyle w:val="BodyText"/>
        <w:jc w:val="both"/>
        <w:rPr>
          <w:iCs/>
          <w:lang w:val="en-GB"/>
        </w:rPr>
      </w:pPr>
      <w:r w:rsidRPr="000D2381">
        <w:rPr>
          <w:rFonts w:asciiTheme="minorHAnsi" w:hAnsiTheme="minorHAnsi" w:cstheme="minorHAnsi"/>
          <w:color w:val="000000" w:themeColor="text1"/>
          <w:lang w:val="en-GB"/>
        </w:rPr>
        <w:t xml:space="preserve">In the case of the </w:t>
      </w:r>
      <w:r w:rsidR="00E35112" w:rsidRPr="000D2381">
        <w:rPr>
          <w:rFonts w:asciiTheme="minorHAnsi" w:hAnsiTheme="minorHAnsi" w:cstheme="minorHAnsi"/>
          <w:b/>
          <w:bCs/>
          <w:color w:val="000000" w:themeColor="text1"/>
          <w:lang w:val="en-GB"/>
        </w:rPr>
        <w:t>Dominican Republic</w:t>
      </w:r>
      <w:r w:rsidRPr="000D2381">
        <w:rPr>
          <w:rFonts w:asciiTheme="minorHAnsi" w:hAnsiTheme="minorHAnsi" w:cstheme="minorHAnsi"/>
          <w:b/>
          <w:bCs/>
          <w:color w:val="7030A0"/>
          <w:lang w:val="en-GB"/>
        </w:rPr>
        <w:t xml:space="preserve">, </w:t>
      </w:r>
      <w:r w:rsidR="00747255" w:rsidRPr="00355553">
        <w:rPr>
          <w:b/>
          <w:bCs/>
          <w:iCs/>
          <w:lang w:val="en-GB"/>
        </w:rPr>
        <w:t>15</w:t>
      </w:r>
      <w:r w:rsidR="00747255" w:rsidRPr="00355553">
        <w:rPr>
          <w:rFonts w:asciiTheme="minorHAnsi" w:hAnsiTheme="minorHAnsi" w:cstheme="minorHAnsi"/>
          <w:b/>
          <w:bCs/>
          <w:color w:val="7030A0"/>
          <w:lang w:val="en-GB"/>
        </w:rPr>
        <w:t xml:space="preserve"> </w:t>
      </w:r>
      <w:r w:rsidR="00747255" w:rsidRPr="00355553">
        <w:rPr>
          <w:b/>
          <w:bCs/>
          <w:iCs/>
          <w:lang w:val="en-GB"/>
        </w:rPr>
        <w:t>human rights organizations</w:t>
      </w:r>
      <w:r w:rsidR="006D5D1A">
        <w:rPr>
          <w:iCs/>
          <w:lang w:val="en-GB"/>
        </w:rPr>
        <w:t xml:space="preserve"> were </w:t>
      </w:r>
      <w:r w:rsidR="00747255" w:rsidRPr="000D2381">
        <w:rPr>
          <w:iCs/>
          <w:lang w:val="en-GB"/>
        </w:rPr>
        <w:t>trained and supported</w:t>
      </w:r>
      <w:r w:rsidRPr="000D2381">
        <w:rPr>
          <w:iCs/>
          <w:lang w:val="en-GB"/>
        </w:rPr>
        <w:t xml:space="preserve"> through the following activities:</w:t>
      </w:r>
    </w:p>
    <w:p w14:paraId="072EA7D3" w14:textId="265DD479" w:rsidR="007E6D23" w:rsidRPr="000D2381" w:rsidRDefault="007E6D23" w:rsidP="00987AD2">
      <w:pPr>
        <w:pStyle w:val="ListParagraph"/>
        <w:numPr>
          <w:ilvl w:val="0"/>
          <w:numId w:val="18"/>
        </w:numPr>
        <w:jc w:val="both"/>
        <w:rPr>
          <w:rFonts w:ascii="Calibri" w:eastAsia="Times New Roman" w:hAnsi="Calibri" w:cs="Calibri"/>
          <w:iCs/>
          <w:sz w:val="22"/>
          <w:lang w:val="en-GB"/>
        </w:rPr>
      </w:pPr>
      <w:r w:rsidRPr="000D2381">
        <w:rPr>
          <w:rFonts w:ascii="Calibri" w:hAnsi="Calibri" w:cs="Calibri"/>
          <w:b/>
          <w:bCs/>
          <w:iCs/>
          <w:sz w:val="22"/>
          <w:lang w:val="en-GB"/>
        </w:rPr>
        <w:t>Trans Este Podemos Avanzar (TEPA), Camara de Comercio LGBT and RD es de Todes</w:t>
      </w:r>
      <w:r w:rsidRPr="000D2381">
        <w:rPr>
          <w:rFonts w:ascii="Calibri" w:hAnsi="Calibri" w:cs="Calibri"/>
          <w:iCs/>
          <w:sz w:val="22"/>
          <w:lang w:val="en-GB"/>
        </w:rPr>
        <w:t xml:space="preserve"> were supported to implement three projects that focus on education to promote </w:t>
      </w:r>
      <w:r w:rsidR="00A35169" w:rsidRPr="000D2381">
        <w:rPr>
          <w:rFonts w:ascii="Calibri" w:hAnsi="Calibri" w:cs="Calibri"/>
          <w:iCs/>
          <w:sz w:val="22"/>
          <w:lang w:val="en-GB"/>
        </w:rPr>
        <w:t>labour</w:t>
      </w:r>
      <w:r w:rsidRPr="000D2381">
        <w:rPr>
          <w:rFonts w:ascii="Calibri" w:hAnsi="Calibri" w:cs="Calibri"/>
          <w:iCs/>
          <w:sz w:val="22"/>
          <w:lang w:val="en-GB"/>
        </w:rPr>
        <w:t xml:space="preserve"> inclusion, human rights education, visibility, health, advocacy, reduction of violence, </w:t>
      </w:r>
      <w:r w:rsidR="00A35169" w:rsidRPr="000D2381">
        <w:rPr>
          <w:rFonts w:ascii="Calibri" w:hAnsi="Calibri" w:cs="Calibri"/>
          <w:iCs/>
          <w:sz w:val="22"/>
          <w:lang w:val="en-GB"/>
        </w:rPr>
        <w:t>stigma,</w:t>
      </w:r>
      <w:r w:rsidRPr="000D2381">
        <w:rPr>
          <w:rFonts w:ascii="Calibri" w:hAnsi="Calibri" w:cs="Calibri"/>
          <w:iCs/>
          <w:sz w:val="22"/>
          <w:lang w:val="en-GB"/>
        </w:rPr>
        <w:t xml:space="preserve"> and discrimination of LGBTI people. </w:t>
      </w:r>
    </w:p>
    <w:p w14:paraId="1C10E10E" w14:textId="3187465E" w:rsidR="007E6D23" w:rsidRPr="000D2381" w:rsidRDefault="007E6D23" w:rsidP="003273F3">
      <w:pPr>
        <w:pStyle w:val="ListParagraph"/>
        <w:numPr>
          <w:ilvl w:val="0"/>
          <w:numId w:val="18"/>
        </w:numPr>
        <w:spacing w:after="220" w:line="259" w:lineRule="auto"/>
        <w:jc w:val="both"/>
        <w:rPr>
          <w:rFonts w:asciiTheme="minorHAnsi" w:hAnsiTheme="minorHAnsi" w:cstheme="minorHAnsi"/>
          <w:iCs/>
          <w:sz w:val="22"/>
          <w:lang w:val="en-GB"/>
        </w:rPr>
      </w:pPr>
      <w:r w:rsidRPr="000D2381">
        <w:rPr>
          <w:rFonts w:asciiTheme="minorHAnsi" w:hAnsiTheme="minorHAnsi" w:cstheme="minorHAnsi"/>
          <w:iCs/>
          <w:sz w:val="22"/>
          <w:lang w:val="en-GB"/>
        </w:rPr>
        <w:t>In July t</w:t>
      </w:r>
      <w:r w:rsidR="007455B1" w:rsidRPr="000D2381">
        <w:rPr>
          <w:rFonts w:asciiTheme="minorHAnsi" w:hAnsiTheme="minorHAnsi" w:cstheme="minorHAnsi"/>
          <w:iCs/>
          <w:sz w:val="22"/>
          <w:lang w:val="en-GB"/>
        </w:rPr>
        <w:t xml:space="preserve">he project supported the </w:t>
      </w:r>
      <w:r w:rsidR="007455B1" w:rsidRPr="00355553">
        <w:rPr>
          <w:rFonts w:asciiTheme="minorHAnsi" w:hAnsiTheme="minorHAnsi" w:cstheme="minorHAnsi"/>
          <w:i/>
          <w:sz w:val="22"/>
          <w:lang w:val="en-GB"/>
        </w:rPr>
        <w:t>Feria de Activismos Queer</w:t>
      </w:r>
      <w:r w:rsidR="007455B1" w:rsidRPr="000D2381">
        <w:rPr>
          <w:rFonts w:asciiTheme="minorHAnsi" w:hAnsiTheme="minorHAnsi" w:cstheme="minorHAnsi"/>
          <w:iCs/>
          <w:sz w:val="22"/>
          <w:lang w:val="en-GB"/>
        </w:rPr>
        <w:t xml:space="preserve"> 2022 by </w:t>
      </w:r>
      <w:r w:rsidR="007455B1" w:rsidRPr="000D2381">
        <w:rPr>
          <w:rFonts w:asciiTheme="minorHAnsi" w:hAnsiTheme="minorHAnsi" w:cstheme="minorHAnsi"/>
          <w:b/>
          <w:bCs/>
          <w:iCs/>
          <w:sz w:val="22"/>
          <w:lang w:val="en-GB"/>
        </w:rPr>
        <w:t>RD es de Todes</w:t>
      </w:r>
      <w:r w:rsidR="007455B1" w:rsidRPr="000D2381">
        <w:rPr>
          <w:rFonts w:asciiTheme="minorHAnsi" w:hAnsiTheme="minorHAnsi" w:cstheme="minorHAnsi"/>
          <w:iCs/>
          <w:sz w:val="22"/>
          <w:lang w:val="en-GB"/>
        </w:rPr>
        <w:t>,</w:t>
      </w:r>
      <w:r w:rsidR="003273F3" w:rsidRPr="000D2381">
        <w:rPr>
          <w:rFonts w:asciiTheme="minorHAnsi" w:hAnsiTheme="minorHAnsi" w:cstheme="minorHAnsi"/>
          <w:iCs/>
          <w:sz w:val="22"/>
          <w:lang w:val="en-GB"/>
        </w:rPr>
        <w:t xml:space="preserve"> w</w:t>
      </w:r>
      <w:r w:rsidR="006D5D1A">
        <w:rPr>
          <w:rFonts w:asciiTheme="minorHAnsi" w:hAnsiTheme="minorHAnsi" w:cstheme="minorHAnsi"/>
          <w:iCs/>
          <w:sz w:val="22"/>
          <w:lang w:val="en-GB"/>
        </w:rPr>
        <w:t>h</w:t>
      </w:r>
      <w:r w:rsidR="003273F3" w:rsidRPr="000D2381">
        <w:rPr>
          <w:rFonts w:asciiTheme="minorHAnsi" w:hAnsiTheme="minorHAnsi" w:cstheme="minorHAnsi"/>
          <w:iCs/>
          <w:sz w:val="22"/>
          <w:lang w:val="en-GB"/>
        </w:rPr>
        <w:t>ere</w:t>
      </w:r>
      <w:r w:rsidR="007455B1" w:rsidRPr="000D2381">
        <w:rPr>
          <w:rFonts w:asciiTheme="minorHAnsi" w:hAnsiTheme="minorHAnsi" w:cstheme="minorHAnsi"/>
          <w:iCs/>
          <w:sz w:val="22"/>
          <w:lang w:val="en-GB"/>
        </w:rPr>
        <w:t xml:space="preserve"> fourteen (1</w:t>
      </w:r>
      <w:r w:rsidR="003273F3" w:rsidRPr="000D2381">
        <w:rPr>
          <w:rFonts w:asciiTheme="minorHAnsi" w:hAnsiTheme="minorHAnsi" w:cstheme="minorHAnsi"/>
          <w:iCs/>
          <w:sz w:val="22"/>
          <w:lang w:val="en-GB"/>
        </w:rPr>
        <w:t>4</w:t>
      </w:r>
      <w:r w:rsidR="007455B1" w:rsidRPr="000D2381">
        <w:rPr>
          <w:rFonts w:asciiTheme="minorHAnsi" w:hAnsiTheme="minorHAnsi" w:cstheme="minorHAnsi"/>
          <w:iCs/>
          <w:sz w:val="22"/>
          <w:lang w:val="en-GB"/>
        </w:rPr>
        <w:t>) civil society organizations participated with stands providing information about their activities to interested people and receiving workshops on strategic communication, history of the LGBTI movement in the Dominican Republic, formalization of the non-profit associations and fundraising.</w:t>
      </w:r>
      <w:r w:rsidR="003273F3" w:rsidRPr="000D2381">
        <w:rPr>
          <w:rFonts w:asciiTheme="minorHAnsi" w:hAnsiTheme="minorHAnsi" w:cstheme="minorHAnsi"/>
          <w:iCs/>
          <w:sz w:val="22"/>
          <w:lang w:val="en-GB"/>
        </w:rPr>
        <w:t xml:space="preserve"> </w:t>
      </w:r>
      <w:hyperlink r:id="rId23" w:history="1">
        <w:r w:rsidRPr="000D2381">
          <w:rPr>
            <w:rStyle w:val="Hyperlink"/>
            <w:rFonts w:asciiTheme="minorHAnsi" w:hAnsiTheme="minorHAnsi" w:cstheme="minorHAnsi"/>
            <w:iCs/>
            <w:sz w:val="22"/>
            <w:lang w:val="en-GB"/>
          </w:rPr>
          <w:t>Photos</w:t>
        </w:r>
      </w:hyperlink>
    </w:p>
    <w:p w14:paraId="7915128A" w14:textId="77777777" w:rsidR="000D2381" w:rsidRPr="000D2381" w:rsidRDefault="000D2381" w:rsidP="000D2381">
      <w:pPr>
        <w:pStyle w:val="BodyText"/>
        <w:ind w:left="360"/>
        <w:jc w:val="both"/>
        <w:rPr>
          <w:rFonts w:ascii="Arial" w:hAnsi="Arial" w:cs="Arial"/>
          <w:iCs/>
          <w:sz w:val="21"/>
          <w:szCs w:val="21"/>
          <w:highlight w:val="yellow"/>
          <w:lang w:val="en-GB"/>
        </w:rPr>
      </w:pPr>
    </w:p>
    <w:p w14:paraId="5B0CA601" w14:textId="30B3AFC8" w:rsidR="00CB0969" w:rsidRDefault="00CB0969" w:rsidP="00CB0969">
      <w:pPr>
        <w:pStyle w:val="BodyText"/>
        <w:rPr>
          <w:iCs/>
          <w:lang w:val="en-GB"/>
        </w:rPr>
      </w:pPr>
      <w:r w:rsidRPr="00AD1B76">
        <w:rPr>
          <w:iCs/>
          <w:u w:val="single"/>
          <w:lang w:val="en-GB"/>
        </w:rPr>
        <w:lastRenderedPageBreak/>
        <w:t>Indicator</w:t>
      </w:r>
      <w:r w:rsidRPr="00355553">
        <w:rPr>
          <w:iCs/>
          <w:u w:val="single"/>
          <w:lang w:val="en-GB"/>
        </w:rPr>
        <w:t>: Number of human rights defenders trained and supported</w:t>
      </w:r>
    </w:p>
    <w:p w14:paraId="39CB59AA" w14:textId="3F25045A" w:rsidR="00E22211" w:rsidRPr="00E86ED7" w:rsidRDefault="00E22211" w:rsidP="00355553">
      <w:pPr>
        <w:pStyle w:val="BodyText"/>
        <w:jc w:val="both"/>
        <w:rPr>
          <w:iCs/>
          <w:lang w:val="en-GB"/>
        </w:rPr>
      </w:pPr>
      <w:r w:rsidRPr="00E86ED7">
        <w:rPr>
          <w:iCs/>
          <w:lang w:val="en-GB"/>
        </w:rPr>
        <w:t xml:space="preserve">For this reporting period, a total of </w:t>
      </w:r>
      <w:r w:rsidRPr="00355553">
        <w:rPr>
          <w:b/>
          <w:bCs/>
          <w:iCs/>
          <w:lang w:val="en-GB"/>
        </w:rPr>
        <w:t>85 human rights defenders</w:t>
      </w:r>
      <w:r w:rsidRPr="00E86ED7">
        <w:rPr>
          <w:iCs/>
          <w:lang w:val="en-GB"/>
        </w:rPr>
        <w:t xml:space="preserve"> were trained and supported.  As previously mentioned, more than </w:t>
      </w:r>
      <w:r w:rsidR="007134A9" w:rsidRPr="00E86ED7">
        <w:rPr>
          <w:iCs/>
          <w:lang w:val="en-GB"/>
        </w:rPr>
        <w:t>86</w:t>
      </w:r>
      <w:r w:rsidRPr="00E86ED7">
        <w:rPr>
          <w:iCs/>
          <w:lang w:val="en-GB"/>
        </w:rPr>
        <w:t xml:space="preserve">% of are women and </w:t>
      </w:r>
      <w:r w:rsidR="007134A9" w:rsidRPr="00E86ED7">
        <w:rPr>
          <w:iCs/>
          <w:lang w:val="en-GB"/>
        </w:rPr>
        <w:t>63</w:t>
      </w:r>
      <w:r w:rsidRPr="00E86ED7">
        <w:rPr>
          <w:iCs/>
          <w:lang w:val="en-GB"/>
        </w:rPr>
        <w:t xml:space="preserve">% self-identified as being an LGBTI persons.  </w:t>
      </w:r>
    </w:p>
    <w:p w14:paraId="41914A07" w14:textId="0665B29A" w:rsidR="007E6D23" w:rsidRPr="00E86ED7" w:rsidRDefault="00E22211" w:rsidP="00355553">
      <w:pPr>
        <w:pStyle w:val="BodyText"/>
        <w:jc w:val="both"/>
        <w:rPr>
          <w:iCs/>
          <w:lang w:val="en-GB"/>
        </w:rPr>
      </w:pPr>
      <w:r w:rsidRPr="00E86ED7">
        <w:rPr>
          <w:iCs/>
          <w:lang w:val="en-GB"/>
        </w:rPr>
        <w:t xml:space="preserve">In </w:t>
      </w:r>
      <w:r w:rsidRPr="00355553">
        <w:rPr>
          <w:b/>
          <w:bCs/>
          <w:iCs/>
          <w:lang w:val="en-GB"/>
        </w:rPr>
        <w:t>Barbados</w:t>
      </w:r>
      <w:r w:rsidRPr="00E86ED7">
        <w:rPr>
          <w:iCs/>
          <w:lang w:val="en-GB"/>
        </w:rPr>
        <w:t xml:space="preserve">, the Media Training workshop, resulted in </w:t>
      </w:r>
      <w:r w:rsidR="000D2381" w:rsidRPr="00E86ED7">
        <w:rPr>
          <w:rFonts w:asciiTheme="minorHAnsi" w:hAnsiTheme="minorHAnsi" w:cstheme="minorHAnsi"/>
          <w:iCs/>
          <w:lang w:val="en-GB"/>
        </w:rPr>
        <w:t xml:space="preserve">22 </w:t>
      </w:r>
      <w:r w:rsidRPr="00E86ED7">
        <w:rPr>
          <w:rFonts w:asciiTheme="minorHAnsi" w:hAnsiTheme="minorHAnsi" w:cstheme="minorHAnsi"/>
          <w:iCs/>
          <w:lang w:val="en-GB"/>
        </w:rPr>
        <w:t xml:space="preserve">human rights defenders trained and supported.  Of these, </w:t>
      </w:r>
      <w:r w:rsidR="007134A9" w:rsidRPr="00E86ED7">
        <w:rPr>
          <w:rFonts w:asciiTheme="minorHAnsi" w:hAnsiTheme="minorHAnsi" w:cstheme="minorHAnsi"/>
          <w:iCs/>
          <w:lang w:val="en-GB"/>
        </w:rPr>
        <w:t xml:space="preserve">12 were women.   In the </w:t>
      </w:r>
      <w:r w:rsidR="007134A9" w:rsidRPr="00355553">
        <w:rPr>
          <w:rFonts w:asciiTheme="minorHAnsi" w:hAnsiTheme="minorHAnsi" w:cstheme="minorHAnsi"/>
          <w:b/>
          <w:bCs/>
          <w:iCs/>
          <w:lang w:val="en-GB"/>
        </w:rPr>
        <w:t>Dominican Republic</w:t>
      </w:r>
      <w:r w:rsidR="007134A9" w:rsidRPr="00E86ED7">
        <w:rPr>
          <w:rFonts w:asciiTheme="minorHAnsi" w:hAnsiTheme="minorHAnsi" w:cstheme="minorHAnsi"/>
          <w:iCs/>
          <w:lang w:val="en-GB"/>
        </w:rPr>
        <w:t xml:space="preserve">, of the </w:t>
      </w:r>
      <w:r w:rsidR="00205087" w:rsidRPr="00E86ED7">
        <w:rPr>
          <w:iCs/>
          <w:lang w:val="en-GB"/>
        </w:rPr>
        <w:t>63 human rights defenders trained and supported</w:t>
      </w:r>
      <w:r w:rsidR="007134A9" w:rsidRPr="00E86ED7">
        <w:rPr>
          <w:iCs/>
          <w:lang w:val="en-GB"/>
        </w:rPr>
        <w:t xml:space="preserve"> </w:t>
      </w:r>
      <w:r w:rsidR="00912128">
        <w:rPr>
          <w:iCs/>
          <w:lang w:val="en-GB"/>
        </w:rPr>
        <w:t xml:space="preserve">35 </w:t>
      </w:r>
      <w:r w:rsidR="007134A9" w:rsidRPr="00E86ED7">
        <w:rPr>
          <w:iCs/>
          <w:lang w:val="en-GB"/>
        </w:rPr>
        <w:t>were women and 54 self-identified as an LGBTI person.</w:t>
      </w:r>
    </w:p>
    <w:p w14:paraId="371D4DD9" w14:textId="57D6AA0F" w:rsidR="009B5341" w:rsidRPr="00E86ED7" w:rsidRDefault="007134A9" w:rsidP="00355553">
      <w:pPr>
        <w:pStyle w:val="BodyText"/>
        <w:jc w:val="both"/>
        <w:rPr>
          <w:iCs/>
          <w:lang w:val="en-GB"/>
        </w:rPr>
      </w:pPr>
      <w:r w:rsidRPr="00E86ED7">
        <w:rPr>
          <w:iCs/>
          <w:lang w:val="en-GB"/>
        </w:rPr>
        <w:t xml:space="preserve">In the </w:t>
      </w:r>
      <w:r w:rsidRPr="00355553">
        <w:rPr>
          <w:b/>
          <w:bCs/>
          <w:iCs/>
          <w:lang w:val="en-GB"/>
        </w:rPr>
        <w:t>Dominican Republic</w:t>
      </w:r>
      <w:r w:rsidRPr="00E86ED7">
        <w:rPr>
          <w:iCs/>
          <w:lang w:val="en-GB"/>
        </w:rPr>
        <w:t xml:space="preserve">, </w:t>
      </w:r>
      <w:r w:rsidR="008118C7" w:rsidRPr="00E86ED7">
        <w:rPr>
          <w:rFonts w:asciiTheme="minorHAnsi" w:hAnsiTheme="minorHAnsi" w:cstheme="minorHAnsi"/>
          <w:color w:val="000000" w:themeColor="text1"/>
          <w:lang w:val="en-GB"/>
        </w:rPr>
        <w:t>TEPA</w:t>
      </w:r>
      <w:r w:rsidR="00370709" w:rsidRPr="00E86ED7">
        <w:rPr>
          <w:rFonts w:asciiTheme="minorHAnsi" w:hAnsiTheme="minorHAnsi" w:cstheme="minorHAnsi"/>
          <w:color w:val="000000" w:themeColor="text1"/>
          <w:lang w:val="en-GB"/>
        </w:rPr>
        <w:t xml:space="preserve"> with the support of the project</w:t>
      </w:r>
      <w:r w:rsidR="008118C7" w:rsidRPr="00E86ED7">
        <w:rPr>
          <w:rFonts w:asciiTheme="minorHAnsi" w:hAnsiTheme="minorHAnsi" w:cstheme="minorHAnsi"/>
          <w:color w:val="000000" w:themeColor="text1"/>
          <w:lang w:val="en-GB"/>
        </w:rPr>
        <w:t xml:space="preserve"> organized trainings on</w:t>
      </w:r>
      <w:r w:rsidR="002C3DB0" w:rsidRPr="00E86ED7">
        <w:rPr>
          <w:rFonts w:asciiTheme="minorHAnsi" w:hAnsiTheme="minorHAnsi" w:cstheme="minorHAnsi"/>
          <w:color w:val="000000" w:themeColor="text1"/>
          <w:lang w:val="en-GB"/>
        </w:rPr>
        <w:t xml:space="preserve"> art</w:t>
      </w:r>
      <w:r w:rsidR="008118C7" w:rsidRPr="00E86ED7">
        <w:rPr>
          <w:rFonts w:asciiTheme="minorHAnsi" w:hAnsiTheme="minorHAnsi" w:cstheme="minorHAnsi"/>
          <w:color w:val="000000" w:themeColor="text1"/>
          <w:lang w:val="en-GB"/>
        </w:rPr>
        <w:t xml:space="preserve"> activism, </w:t>
      </w:r>
      <w:r w:rsidR="002C3DB0" w:rsidRPr="00E86ED7">
        <w:rPr>
          <w:rFonts w:asciiTheme="minorHAnsi" w:hAnsiTheme="minorHAnsi" w:cstheme="minorHAnsi"/>
          <w:color w:val="000000" w:themeColor="text1"/>
          <w:lang w:val="en-GB"/>
        </w:rPr>
        <w:t xml:space="preserve">mental </w:t>
      </w:r>
      <w:r w:rsidR="008118C7" w:rsidRPr="00E86ED7">
        <w:rPr>
          <w:rFonts w:asciiTheme="minorHAnsi" w:hAnsiTheme="minorHAnsi" w:cstheme="minorHAnsi"/>
          <w:color w:val="000000" w:themeColor="text1"/>
          <w:lang w:val="en-GB"/>
        </w:rPr>
        <w:t>health</w:t>
      </w:r>
      <w:r w:rsidR="00370709" w:rsidRPr="00E86ED7">
        <w:rPr>
          <w:rFonts w:asciiTheme="minorHAnsi" w:hAnsiTheme="minorHAnsi" w:cstheme="minorHAnsi"/>
          <w:color w:val="000000" w:themeColor="text1"/>
          <w:lang w:val="en-GB"/>
        </w:rPr>
        <w:t xml:space="preserve">, and safety measures in social media for </w:t>
      </w:r>
      <w:r w:rsidR="009A482B" w:rsidRPr="00E86ED7">
        <w:rPr>
          <w:rFonts w:asciiTheme="minorHAnsi" w:hAnsiTheme="minorHAnsi" w:cstheme="minorHAnsi"/>
          <w:color w:val="000000" w:themeColor="text1"/>
          <w:lang w:val="en-GB"/>
        </w:rPr>
        <w:t xml:space="preserve">63 </w:t>
      </w:r>
      <w:r w:rsidR="00370709" w:rsidRPr="00E86ED7">
        <w:rPr>
          <w:rFonts w:asciiTheme="minorHAnsi" w:hAnsiTheme="minorHAnsi" w:cstheme="minorHAnsi"/>
          <w:color w:val="000000" w:themeColor="text1"/>
          <w:lang w:val="en-GB"/>
        </w:rPr>
        <w:t xml:space="preserve">human rights defenders. </w:t>
      </w:r>
      <w:r w:rsidRPr="00E86ED7">
        <w:rPr>
          <w:rFonts w:asciiTheme="minorHAnsi" w:hAnsiTheme="minorHAnsi" w:cstheme="minorHAnsi"/>
          <w:color w:val="000000" w:themeColor="text1"/>
          <w:lang w:val="en-GB"/>
        </w:rPr>
        <w:t xml:space="preserve"> </w:t>
      </w:r>
      <w:r w:rsidR="001919D0" w:rsidRPr="00E86ED7">
        <w:rPr>
          <w:iCs/>
        </w:rPr>
        <w:t xml:space="preserve">10 </w:t>
      </w:r>
      <w:r w:rsidR="001919D0" w:rsidRPr="00E86ED7">
        <w:rPr>
          <w:iCs/>
          <w:lang w:val="en-GB"/>
        </w:rPr>
        <w:t xml:space="preserve">human rights defenders attended the </w:t>
      </w:r>
      <w:r w:rsidRPr="00E86ED7">
        <w:rPr>
          <w:iCs/>
        </w:rPr>
        <w:t xml:space="preserve">Artivism workshop; </w:t>
      </w:r>
      <w:r w:rsidR="00AB243B" w:rsidRPr="00E86ED7">
        <w:rPr>
          <w:iCs/>
        </w:rPr>
        <w:t>1</w:t>
      </w:r>
      <w:r w:rsidR="00AB243B" w:rsidRPr="00E86ED7">
        <w:rPr>
          <w:iCs/>
          <w:lang w:val="en-GB"/>
        </w:rPr>
        <w:t xml:space="preserve">7 human rights defenders attended the </w:t>
      </w:r>
      <w:r w:rsidRPr="00E86ED7">
        <w:rPr>
          <w:iCs/>
          <w:lang w:val="en-GB"/>
        </w:rPr>
        <w:t xml:space="preserve">Healing Justice workshop; </w:t>
      </w:r>
      <w:r w:rsidR="00D97854" w:rsidRPr="00E86ED7">
        <w:rPr>
          <w:iCs/>
        </w:rPr>
        <w:t xml:space="preserve">7 </w:t>
      </w:r>
      <w:r w:rsidR="00D97854" w:rsidRPr="00E86ED7">
        <w:rPr>
          <w:iCs/>
          <w:lang w:val="en-GB"/>
        </w:rPr>
        <w:t xml:space="preserve">human rights defenders attended the </w:t>
      </w:r>
      <w:r w:rsidRPr="00E86ED7">
        <w:rPr>
          <w:iCs/>
        </w:rPr>
        <w:t xml:space="preserve">Safety in Social Media workshop; </w:t>
      </w:r>
      <w:r w:rsidR="00532B5E" w:rsidRPr="00E86ED7">
        <w:rPr>
          <w:iCs/>
          <w:lang w:val="en-GB"/>
        </w:rPr>
        <w:t xml:space="preserve">16 human rights defenders </w:t>
      </w:r>
      <w:r w:rsidRPr="00E86ED7">
        <w:rPr>
          <w:iCs/>
          <w:lang w:val="en-GB"/>
        </w:rPr>
        <w:t xml:space="preserve">were part of the workshop on Transtheoric Method for </w:t>
      </w:r>
      <w:r w:rsidR="00A35169" w:rsidRPr="00E86ED7">
        <w:rPr>
          <w:iCs/>
          <w:lang w:val="en-GB"/>
        </w:rPr>
        <w:t>behavioural</w:t>
      </w:r>
      <w:r w:rsidR="00E86ED7" w:rsidRPr="00E86ED7">
        <w:rPr>
          <w:iCs/>
          <w:lang w:val="en-GB"/>
        </w:rPr>
        <w:t xml:space="preserve"> </w:t>
      </w:r>
      <w:r w:rsidRPr="00E86ED7">
        <w:rPr>
          <w:iCs/>
          <w:lang w:val="en-GB"/>
        </w:rPr>
        <w:t>ch</w:t>
      </w:r>
      <w:r w:rsidR="00E86ED7" w:rsidRPr="00E86ED7">
        <w:rPr>
          <w:iCs/>
          <w:lang w:val="en-GB"/>
        </w:rPr>
        <w:t>a</w:t>
      </w:r>
      <w:r w:rsidRPr="00E86ED7">
        <w:rPr>
          <w:iCs/>
          <w:lang w:val="en-GB"/>
        </w:rPr>
        <w:t xml:space="preserve">nge; and </w:t>
      </w:r>
      <w:r w:rsidR="0021106B" w:rsidRPr="00E86ED7">
        <w:rPr>
          <w:iCs/>
          <w:lang w:val="en-GB"/>
        </w:rPr>
        <w:t xml:space="preserve">13 human rights defenders attended the </w:t>
      </w:r>
      <w:r w:rsidRPr="00E86ED7">
        <w:rPr>
          <w:iCs/>
          <w:lang w:val="en-GB"/>
        </w:rPr>
        <w:t>workshop on self-</w:t>
      </w:r>
      <w:r w:rsidR="00912128">
        <w:rPr>
          <w:iCs/>
          <w:lang w:val="en-GB"/>
        </w:rPr>
        <w:t>e</w:t>
      </w:r>
      <w:r w:rsidRPr="00E86ED7">
        <w:rPr>
          <w:iCs/>
          <w:lang w:val="en-GB"/>
        </w:rPr>
        <w:t>stee</w:t>
      </w:r>
      <w:r w:rsidR="00E86ED7" w:rsidRPr="00E86ED7">
        <w:rPr>
          <w:iCs/>
          <w:lang w:val="en-GB"/>
        </w:rPr>
        <w:t>m</w:t>
      </w:r>
      <w:r w:rsidRPr="00E86ED7">
        <w:rPr>
          <w:iCs/>
          <w:lang w:val="en-GB"/>
        </w:rPr>
        <w:t xml:space="preserve"> and management of emotions.  </w:t>
      </w:r>
      <w:r w:rsidR="00EF048B" w:rsidRPr="00E86ED7">
        <w:rPr>
          <w:iCs/>
          <w:lang w:val="en-GB"/>
        </w:rPr>
        <w:t xml:space="preserve"> </w:t>
      </w:r>
    </w:p>
    <w:p w14:paraId="316273AA" w14:textId="77BE6C1B" w:rsidR="00CB0969" w:rsidRDefault="00CB0969" w:rsidP="00CB0969">
      <w:pPr>
        <w:spacing w:after="220"/>
        <w:jc w:val="both"/>
        <w:rPr>
          <w:rFonts w:ascii="Calibri" w:hAnsi="Calibri" w:cs="Calibri"/>
          <w:iCs/>
          <w:color w:val="FF0000"/>
          <w:sz w:val="22"/>
          <w:szCs w:val="22"/>
          <w:lang w:val="en-GB"/>
        </w:rPr>
      </w:pPr>
      <w:r w:rsidRPr="00355553">
        <w:rPr>
          <w:rFonts w:ascii="Calibri" w:hAnsi="Calibri" w:cs="Calibri"/>
          <w:iCs/>
          <w:sz w:val="22"/>
          <w:szCs w:val="22"/>
          <w:u w:val="single"/>
          <w:lang w:val="en-GB"/>
        </w:rPr>
        <w:t>Indicator: Number of Civil Society Organizations (CSOs) receiving USG assistance engaged in advocacy interventions</w:t>
      </w:r>
      <w:r w:rsidRPr="00E86ED7">
        <w:rPr>
          <w:rFonts w:ascii="Calibri" w:hAnsi="Calibri" w:cs="Calibri"/>
          <w:iCs/>
          <w:color w:val="FF0000"/>
          <w:sz w:val="22"/>
          <w:szCs w:val="22"/>
          <w:lang w:val="en-GB"/>
        </w:rPr>
        <w:t xml:space="preserve"> </w:t>
      </w:r>
    </w:p>
    <w:p w14:paraId="6816CABE" w14:textId="7E06B8EA" w:rsidR="00E86ED7" w:rsidRPr="00E86ED7" w:rsidRDefault="00E86ED7" w:rsidP="00CB0969">
      <w:pPr>
        <w:spacing w:after="220"/>
        <w:jc w:val="both"/>
        <w:rPr>
          <w:rFonts w:asciiTheme="minorHAnsi" w:eastAsia="Calibri" w:hAnsiTheme="minorHAnsi" w:cstheme="minorHAnsi"/>
          <w:b/>
          <w:bCs/>
          <w:color w:val="000000" w:themeColor="text1"/>
          <w:sz w:val="22"/>
          <w:szCs w:val="22"/>
          <w:lang w:val="en-GB"/>
        </w:rPr>
      </w:pPr>
      <w:r w:rsidRPr="00E86ED7">
        <w:rPr>
          <w:rFonts w:ascii="Calibri" w:hAnsi="Calibri" w:cs="Calibri"/>
          <w:iCs/>
          <w:sz w:val="22"/>
          <w:szCs w:val="22"/>
          <w:lang w:val="en-GB"/>
        </w:rPr>
        <w:t>A total of five (5) civil society organizations have received assistant to engage in advocacy interventions</w:t>
      </w:r>
      <w:r>
        <w:rPr>
          <w:rFonts w:ascii="Calibri" w:hAnsi="Calibri" w:cs="Calibri"/>
          <w:iCs/>
          <w:sz w:val="22"/>
          <w:szCs w:val="22"/>
          <w:lang w:val="en-GB"/>
        </w:rPr>
        <w:t xml:space="preserve">: in the </w:t>
      </w:r>
      <w:r w:rsidRPr="00355553">
        <w:rPr>
          <w:rFonts w:ascii="Calibri" w:hAnsi="Calibri" w:cs="Calibri"/>
          <w:b/>
          <w:bCs/>
          <w:iCs/>
          <w:sz w:val="22"/>
          <w:szCs w:val="22"/>
          <w:lang w:val="en-GB"/>
        </w:rPr>
        <w:t>Dominican Republic</w:t>
      </w:r>
      <w:r>
        <w:rPr>
          <w:rFonts w:ascii="Calibri" w:hAnsi="Calibri" w:cs="Calibri"/>
          <w:iCs/>
          <w:sz w:val="22"/>
          <w:szCs w:val="22"/>
          <w:lang w:val="en-GB"/>
        </w:rPr>
        <w:t xml:space="preserve">, REVASA, ASA and TRANSA; in </w:t>
      </w:r>
      <w:r w:rsidRPr="00355553">
        <w:rPr>
          <w:rFonts w:ascii="Calibri" w:hAnsi="Calibri" w:cs="Calibri"/>
          <w:b/>
          <w:bCs/>
          <w:iCs/>
          <w:sz w:val="22"/>
          <w:szCs w:val="22"/>
          <w:lang w:val="en-GB"/>
        </w:rPr>
        <w:t>Barbados</w:t>
      </w:r>
      <w:r>
        <w:rPr>
          <w:rFonts w:ascii="Calibri" w:hAnsi="Calibri" w:cs="Calibri"/>
          <w:iCs/>
          <w:sz w:val="22"/>
          <w:szCs w:val="22"/>
          <w:lang w:val="en-GB"/>
        </w:rPr>
        <w:t>, Equals and Butterfly Barbados</w:t>
      </w:r>
      <w:r w:rsidRPr="00E86ED7">
        <w:rPr>
          <w:rFonts w:asciiTheme="minorHAnsi" w:eastAsia="Calibri" w:hAnsiTheme="minorHAnsi" w:cstheme="minorHAnsi"/>
          <w:b/>
          <w:bCs/>
          <w:color w:val="000000" w:themeColor="text1"/>
          <w:sz w:val="22"/>
          <w:szCs w:val="22"/>
          <w:lang w:val="en-GB"/>
        </w:rPr>
        <w:t xml:space="preserve"> </w:t>
      </w:r>
    </w:p>
    <w:p w14:paraId="28FC10B5" w14:textId="0BDCC929" w:rsidR="00CB0969" w:rsidRPr="00E86ED7" w:rsidRDefault="00CB0969" w:rsidP="004869FC">
      <w:pPr>
        <w:pStyle w:val="ListParagraph"/>
        <w:numPr>
          <w:ilvl w:val="0"/>
          <w:numId w:val="4"/>
        </w:numPr>
        <w:spacing w:after="220" w:line="259" w:lineRule="auto"/>
        <w:jc w:val="both"/>
        <w:rPr>
          <w:rFonts w:asciiTheme="minorHAnsi" w:hAnsiTheme="minorHAnsi" w:cstheme="minorHAnsi"/>
          <w:iCs/>
          <w:sz w:val="22"/>
          <w:lang w:val="en-GB"/>
        </w:rPr>
      </w:pPr>
      <w:r w:rsidRPr="00E86ED7">
        <w:rPr>
          <w:rFonts w:asciiTheme="minorHAnsi" w:hAnsiTheme="minorHAnsi" w:cstheme="minorHAnsi"/>
          <w:b/>
          <w:bCs/>
          <w:color w:val="000000" w:themeColor="text1"/>
          <w:sz w:val="22"/>
          <w:lang w:val="en-GB"/>
        </w:rPr>
        <w:t xml:space="preserve">Dominican Republic </w:t>
      </w:r>
      <w:r w:rsidRPr="00E86ED7">
        <w:rPr>
          <w:rFonts w:asciiTheme="minorHAnsi" w:hAnsiTheme="minorHAnsi" w:cstheme="minorHAnsi"/>
          <w:b/>
          <w:bCs/>
          <w:color w:val="7030A0"/>
          <w:sz w:val="22"/>
          <w:lang w:val="en-GB"/>
        </w:rPr>
        <w:t xml:space="preserve">– </w:t>
      </w:r>
      <w:r w:rsidR="00214C56" w:rsidRPr="00E86ED7">
        <w:rPr>
          <w:rFonts w:asciiTheme="minorHAnsi" w:hAnsiTheme="minorHAnsi" w:cstheme="minorHAnsi"/>
          <w:iCs/>
          <w:sz w:val="22"/>
          <w:lang w:val="en-GB"/>
        </w:rPr>
        <w:t>Three</w:t>
      </w:r>
      <w:r w:rsidRPr="00E86ED7">
        <w:rPr>
          <w:rFonts w:asciiTheme="minorHAnsi" w:hAnsiTheme="minorHAnsi" w:cstheme="minorHAnsi"/>
          <w:iCs/>
          <w:sz w:val="22"/>
          <w:lang w:val="en-GB"/>
        </w:rPr>
        <w:t xml:space="preserve"> (</w:t>
      </w:r>
      <w:r w:rsidR="007E6D23" w:rsidRPr="00E86ED7">
        <w:rPr>
          <w:rFonts w:asciiTheme="minorHAnsi" w:hAnsiTheme="minorHAnsi" w:cstheme="minorHAnsi"/>
          <w:iCs/>
          <w:sz w:val="22"/>
          <w:lang w:val="en-GB"/>
        </w:rPr>
        <w:t>3</w:t>
      </w:r>
      <w:r w:rsidRPr="00E86ED7">
        <w:rPr>
          <w:rFonts w:asciiTheme="minorHAnsi" w:hAnsiTheme="minorHAnsi" w:cstheme="minorHAnsi"/>
          <w:iCs/>
          <w:sz w:val="22"/>
          <w:lang w:val="en-GB"/>
        </w:rPr>
        <w:t>)</w:t>
      </w:r>
      <w:r w:rsidR="00F33A50" w:rsidRPr="00E86ED7">
        <w:rPr>
          <w:rFonts w:asciiTheme="minorHAnsi" w:hAnsiTheme="minorHAnsi" w:cstheme="minorHAnsi"/>
          <w:iCs/>
          <w:sz w:val="22"/>
          <w:lang w:val="en-GB"/>
        </w:rPr>
        <w:t xml:space="preserve"> </w:t>
      </w:r>
      <w:r w:rsidRPr="00E86ED7">
        <w:rPr>
          <w:rFonts w:asciiTheme="minorHAnsi" w:hAnsiTheme="minorHAnsi" w:cstheme="minorHAnsi"/>
          <w:iCs/>
          <w:sz w:val="22"/>
          <w:lang w:val="en-GB"/>
        </w:rPr>
        <w:t>Dominican Human Rights organizations were supported for advocacy activities that focus on visibility</w:t>
      </w:r>
      <w:r w:rsidR="005B78FF" w:rsidRPr="00E86ED7">
        <w:rPr>
          <w:rFonts w:asciiTheme="minorHAnsi" w:hAnsiTheme="minorHAnsi" w:cstheme="minorHAnsi"/>
          <w:iCs/>
          <w:sz w:val="22"/>
          <w:lang w:val="en-GB"/>
        </w:rPr>
        <w:t xml:space="preserve"> and</w:t>
      </w:r>
      <w:r w:rsidR="00E86ED7">
        <w:rPr>
          <w:rFonts w:asciiTheme="minorHAnsi" w:hAnsiTheme="minorHAnsi" w:cstheme="minorHAnsi"/>
          <w:iCs/>
          <w:sz w:val="22"/>
          <w:lang w:val="en-GB"/>
        </w:rPr>
        <w:t xml:space="preserve"> access to</w:t>
      </w:r>
      <w:r w:rsidR="005B78FF" w:rsidRPr="00E86ED7">
        <w:rPr>
          <w:rFonts w:asciiTheme="minorHAnsi" w:hAnsiTheme="minorHAnsi" w:cstheme="minorHAnsi"/>
          <w:iCs/>
          <w:sz w:val="22"/>
          <w:lang w:val="en-GB"/>
        </w:rPr>
        <w:t xml:space="preserve"> justice</w:t>
      </w:r>
      <w:r w:rsidRPr="00E86ED7">
        <w:rPr>
          <w:rFonts w:asciiTheme="minorHAnsi" w:hAnsiTheme="minorHAnsi" w:cstheme="minorHAnsi"/>
          <w:iCs/>
          <w:sz w:val="22"/>
          <w:lang w:val="en-GB"/>
        </w:rPr>
        <w:t xml:space="preserve">. </w:t>
      </w:r>
    </w:p>
    <w:p w14:paraId="3A0DD4FC" w14:textId="7550BF5C" w:rsidR="00BA0CC4" w:rsidRPr="00E86ED7" w:rsidRDefault="00084FEC" w:rsidP="00EB2CD7">
      <w:pPr>
        <w:pStyle w:val="ListParagraph"/>
        <w:numPr>
          <w:ilvl w:val="1"/>
          <w:numId w:val="4"/>
        </w:numPr>
        <w:spacing w:after="220" w:line="259" w:lineRule="auto"/>
        <w:jc w:val="both"/>
        <w:rPr>
          <w:rFonts w:asciiTheme="minorHAnsi" w:hAnsiTheme="minorHAnsi" w:cstheme="minorHAnsi"/>
          <w:sz w:val="22"/>
        </w:rPr>
      </w:pPr>
      <w:r w:rsidRPr="00E86ED7">
        <w:rPr>
          <w:rFonts w:asciiTheme="minorHAnsi" w:hAnsiTheme="minorHAnsi" w:cstheme="minorHAnsi"/>
          <w:sz w:val="22"/>
        </w:rPr>
        <w:t xml:space="preserve">REVASA and ASA were supported in the organization of the </w:t>
      </w:r>
      <w:r w:rsidRPr="00E86ED7">
        <w:rPr>
          <w:rFonts w:asciiTheme="minorHAnsi" w:hAnsiTheme="minorHAnsi" w:cstheme="minorHAnsi"/>
          <w:i/>
          <w:iCs/>
          <w:sz w:val="22"/>
        </w:rPr>
        <w:t>Caravana del Orgullo LGBTIQ Dominicano</w:t>
      </w:r>
      <w:r w:rsidRPr="00E86ED7">
        <w:rPr>
          <w:rFonts w:asciiTheme="minorHAnsi" w:hAnsiTheme="minorHAnsi" w:cstheme="minorHAnsi"/>
          <w:sz w:val="22"/>
        </w:rPr>
        <w:t>. This activity consisted of the mobilization of LGBTI people, to celebrate diversity and make the population visible. The caravan was celebrated on July 10, 2022. A total of four thousand (4,000) people participated directly in the Santo Domingo Caravan, making a tour through the city, concluding with a closing concert where there was an estimated attendance of eight thousand (8,000) people.</w:t>
      </w:r>
      <w:r w:rsidR="007E6D23" w:rsidRPr="00E86ED7">
        <w:rPr>
          <w:rFonts w:asciiTheme="minorHAnsi" w:hAnsiTheme="minorHAnsi" w:cstheme="minorHAnsi"/>
          <w:sz w:val="22"/>
        </w:rPr>
        <w:t xml:space="preserve"> </w:t>
      </w:r>
      <w:hyperlink r:id="rId24" w:history="1">
        <w:r w:rsidR="007E6D23" w:rsidRPr="00E86ED7">
          <w:rPr>
            <w:rStyle w:val="Hyperlink"/>
            <w:rFonts w:asciiTheme="minorHAnsi" w:hAnsiTheme="minorHAnsi" w:cstheme="minorHAnsi"/>
            <w:sz w:val="22"/>
          </w:rPr>
          <w:t>Photos</w:t>
        </w:r>
      </w:hyperlink>
      <w:r w:rsidR="007E6D23" w:rsidRPr="00E86ED7">
        <w:rPr>
          <w:rFonts w:asciiTheme="minorHAnsi" w:hAnsiTheme="minorHAnsi" w:cstheme="minorHAnsi"/>
          <w:sz w:val="22"/>
        </w:rPr>
        <w:t xml:space="preserve">/ </w:t>
      </w:r>
      <w:hyperlink r:id="rId25" w:history="1">
        <w:r w:rsidR="007E6D23" w:rsidRPr="00E86ED7">
          <w:rPr>
            <w:rStyle w:val="Hyperlink"/>
            <w:rFonts w:asciiTheme="minorHAnsi" w:hAnsiTheme="minorHAnsi" w:cstheme="minorHAnsi"/>
            <w:sz w:val="22"/>
          </w:rPr>
          <w:t>Video</w:t>
        </w:r>
      </w:hyperlink>
    </w:p>
    <w:p w14:paraId="129ACFB5" w14:textId="478DA786" w:rsidR="007E6D23" w:rsidRPr="00E86ED7" w:rsidRDefault="007E6D23" w:rsidP="00EB2CD7">
      <w:pPr>
        <w:pStyle w:val="ListParagraph"/>
        <w:numPr>
          <w:ilvl w:val="1"/>
          <w:numId w:val="4"/>
        </w:numPr>
        <w:spacing w:after="220" w:line="259" w:lineRule="auto"/>
        <w:jc w:val="both"/>
        <w:rPr>
          <w:rFonts w:asciiTheme="minorHAnsi" w:hAnsiTheme="minorHAnsi" w:cstheme="minorHAnsi"/>
          <w:sz w:val="22"/>
        </w:rPr>
      </w:pPr>
      <w:r w:rsidRPr="00E86ED7">
        <w:rPr>
          <w:rFonts w:asciiTheme="minorHAnsi" w:hAnsiTheme="minorHAnsi" w:cstheme="minorHAnsi"/>
          <w:sz w:val="22"/>
        </w:rPr>
        <w:t>TRANSSA was supported</w:t>
      </w:r>
      <w:r w:rsidR="008D0EDD">
        <w:rPr>
          <w:rFonts w:asciiTheme="minorHAnsi" w:hAnsiTheme="minorHAnsi" w:cstheme="minorHAnsi"/>
          <w:sz w:val="22"/>
        </w:rPr>
        <w:t xml:space="preserve"> </w:t>
      </w:r>
      <w:r w:rsidRPr="00E86ED7">
        <w:rPr>
          <w:rFonts w:asciiTheme="minorHAnsi" w:hAnsiTheme="minorHAnsi" w:cstheme="minorHAnsi"/>
          <w:sz w:val="22"/>
        </w:rPr>
        <w:t>for the launch of the manual and a booklet on security and justice for LGBTI people. 10 people participated in the event. Two representatives from the Attorney General</w:t>
      </w:r>
      <w:r w:rsidR="008D0EDD">
        <w:rPr>
          <w:rFonts w:asciiTheme="minorHAnsi" w:hAnsiTheme="minorHAnsi" w:cstheme="minorHAnsi"/>
          <w:sz w:val="22"/>
        </w:rPr>
        <w:t>’s</w:t>
      </w:r>
      <w:r w:rsidRPr="00E86ED7">
        <w:rPr>
          <w:rFonts w:asciiTheme="minorHAnsi" w:hAnsiTheme="minorHAnsi" w:cstheme="minorHAnsi"/>
          <w:sz w:val="22"/>
        </w:rPr>
        <w:t xml:space="preserve"> Office and the National </w:t>
      </w:r>
      <w:r w:rsidR="008D0EDD" w:rsidRPr="00E86ED7">
        <w:rPr>
          <w:rFonts w:asciiTheme="minorHAnsi" w:hAnsiTheme="minorHAnsi" w:cstheme="minorHAnsi"/>
          <w:sz w:val="22"/>
        </w:rPr>
        <w:t>Defense</w:t>
      </w:r>
      <w:r w:rsidRPr="00E86ED7">
        <w:rPr>
          <w:rFonts w:asciiTheme="minorHAnsi" w:hAnsiTheme="minorHAnsi" w:cstheme="minorHAnsi"/>
          <w:sz w:val="22"/>
        </w:rPr>
        <w:t xml:space="preserve"> Office participated in the launch.</w:t>
      </w:r>
      <w:r w:rsidRPr="00E86ED7">
        <w:rPr>
          <w:rFonts w:asciiTheme="minorHAnsi" w:eastAsiaTheme="minorEastAsia" w:hAnsiTheme="minorHAnsi" w:cstheme="minorBidi"/>
          <w:szCs w:val="24"/>
          <w:lang w:val="en-GB"/>
        </w:rPr>
        <w:t xml:space="preserve"> </w:t>
      </w:r>
      <w:hyperlink r:id="rId26" w:history="1">
        <w:r w:rsidRPr="00E86ED7">
          <w:rPr>
            <w:rStyle w:val="Hyperlink"/>
            <w:rFonts w:asciiTheme="minorHAnsi" w:eastAsiaTheme="minorEastAsia" w:hAnsiTheme="minorHAnsi" w:cstheme="minorBidi"/>
            <w:szCs w:val="24"/>
            <w:lang w:val="en-GB"/>
          </w:rPr>
          <w:t>Photos</w:t>
        </w:r>
      </w:hyperlink>
      <w:r w:rsidRPr="00E86ED7">
        <w:rPr>
          <w:rFonts w:asciiTheme="minorHAnsi" w:eastAsiaTheme="minorEastAsia" w:hAnsiTheme="minorHAnsi" w:cstheme="minorBidi"/>
          <w:szCs w:val="24"/>
          <w:lang w:val="en-GB"/>
        </w:rPr>
        <w:t xml:space="preserve">/ </w:t>
      </w:r>
      <w:hyperlink r:id="rId27" w:history="1">
        <w:r w:rsidRPr="00E86ED7">
          <w:rPr>
            <w:rStyle w:val="Hyperlink"/>
            <w:rFonts w:asciiTheme="minorHAnsi" w:eastAsiaTheme="minorEastAsia" w:hAnsiTheme="minorHAnsi" w:cstheme="minorBidi"/>
            <w:szCs w:val="24"/>
            <w:lang w:val="en-GB"/>
          </w:rPr>
          <w:t>Video</w:t>
        </w:r>
      </w:hyperlink>
      <w:r w:rsidRPr="00E86ED7">
        <w:rPr>
          <w:rFonts w:asciiTheme="minorHAnsi" w:eastAsiaTheme="minorEastAsia" w:hAnsiTheme="minorHAnsi" w:cstheme="minorBidi"/>
          <w:szCs w:val="24"/>
          <w:lang w:val="en-GB"/>
        </w:rPr>
        <w:t xml:space="preserve"> </w:t>
      </w:r>
    </w:p>
    <w:p w14:paraId="25046227" w14:textId="27328820" w:rsidR="00F85358" w:rsidRPr="00E86ED7" w:rsidRDefault="00E86ED7" w:rsidP="00E86ED7">
      <w:pPr>
        <w:spacing w:after="220" w:line="259" w:lineRule="auto"/>
        <w:jc w:val="both"/>
        <w:rPr>
          <w:rFonts w:asciiTheme="minorHAnsi" w:hAnsiTheme="minorHAnsi" w:cstheme="minorHAnsi"/>
          <w:sz w:val="22"/>
          <w:szCs w:val="22"/>
        </w:rPr>
      </w:pPr>
      <w:r w:rsidRPr="00E86ED7">
        <w:rPr>
          <w:rFonts w:asciiTheme="minorHAnsi" w:hAnsiTheme="minorHAnsi" w:cstheme="minorHAnsi"/>
          <w:sz w:val="22"/>
          <w:szCs w:val="22"/>
        </w:rPr>
        <w:t>Meanwhile, in</w:t>
      </w:r>
      <w:r w:rsidRPr="00E86ED7">
        <w:rPr>
          <w:rFonts w:asciiTheme="minorHAnsi" w:hAnsiTheme="minorHAnsi" w:cstheme="minorHAnsi"/>
          <w:b/>
          <w:bCs/>
          <w:sz w:val="22"/>
          <w:szCs w:val="22"/>
        </w:rPr>
        <w:t xml:space="preserve"> </w:t>
      </w:r>
      <w:r w:rsidR="00F85358" w:rsidRPr="00E86ED7">
        <w:rPr>
          <w:rFonts w:asciiTheme="minorHAnsi" w:hAnsiTheme="minorHAnsi" w:cstheme="minorHAnsi"/>
          <w:b/>
          <w:bCs/>
          <w:sz w:val="22"/>
          <w:szCs w:val="22"/>
        </w:rPr>
        <w:t>Barbados</w:t>
      </w:r>
      <w:r w:rsidRPr="00E86ED7">
        <w:rPr>
          <w:rFonts w:asciiTheme="minorHAnsi" w:hAnsiTheme="minorHAnsi" w:cstheme="minorHAnsi"/>
          <w:sz w:val="22"/>
          <w:szCs w:val="22"/>
        </w:rPr>
        <w:t xml:space="preserve"> two (2) organizations received technical-support through the small-grants programme to engage in advocacy interventions.  </w:t>
      </w:r>
    </w:p>
    <w:p w14:paraId="016B6DC5" w14:textId="07916407" w:rsidR="00F85358" w:rsidRPr="00E86ED7" w:rsidRDefault="00E86ED7" w:rsidP="00E86ED7">
      <w:pPr>
        <w:spacing w:after="220"/>
        <w:jc w:val="both"/>
        <w:rPr>
          <w:rFonts w:asciiTheme="minorHAnsi" w:hAnsiTheme="minorHAnsi" w:cstheme="minorHAnsi"/>
          <w:iCs/>
          <w:sz w:val="22"/>
          <w:szCs w:val="22"/>
          <w:lang w:val="en-GB"/>
        </w:rPr>
      </w:pPr>
      <w:r w:rsidRPr="00E86ED7">
        <w:rPr>
          <w:rFonts w:asciiTheme="minorHAnsi" w:hAnsiTheme="minorHAnsi" w:cstheme="minorHAnsi"/>
          <w:iCs/>
          <w:sz w:val="22"/>
          <w:szCs w:val="22"/>
          <w:lang w:val="en-GB"/>
        </w:rPr>
        <w:t xml:space="preserve">In the Case of Butterfly Barbados, their initiative:  </w:t>
      </w:r>
      <w:r w:rsidR="00F85358" w:rsidRPr="00E86ED7">
        <w:rPr>
          <w:rFonts w:asciiTheme="minorHAnsi" w:hAnsiTheme="minorHAnsi" w:cstheme="minorHAnsi"/>
          <w:b/>
          <w:bCs/>
          <w:iCs/>
          <w:sz w:val="22"/>
          <w:szCs w:val="22"/>
          <w:lang w:val="en-GB"/>
        </w:rPr>
        <w:t>Visibility Counts: Transgender &amp; Gender Diverse Community in Barbados</w:t>
      </w:r>
      <w:r w:rsidRPr="00E86ED7">
        <w:rPr>
          <w:rFonts w:asciiTheme="minorHAnsi" w:hAnsiTheme="minorHAnsi" w:cstheme="minorHAnsi"/>
          <w:b/>
          <w:bCs/>
          <w:iCs/>
          <w:sz w:val="22"/>
          <w:szCs w:val="22"/>
          <w:lang w:val="en-GB"/>
        </w:rPr>
        <w:t xml:space="preserve">, </w:t>
      </w:r>
      <w:r w:rsidR="00F85358" w:rsidRPr="00E86ED7">
        <w:rPr>
          <w:rFonts w:asciiTheme="minorHAnsi" w:hAnsiTheme="minorHAnsi" w:cstheme="minorHAnsi"/>
          <w:iCs/>
          <w:sz w:val="22"/>
          <w:szCs w:val="22"/>
          <w:lang w:val="en-GB"/>
        </w:rPr>
        <w:t xml:space="preserve">creates an opportunity for dialogue to facilitate awareness of challenges the Transgender &amp; Gender Diverse community encounters. The overall goal of the project is to sensitize the Barbados Family Planning Association (BFPA) Clinic on best practices and interactive skills to competently comprehensive services to the community through the clinic and to utilize community needs assessment/ focus groups. The data derived will be presented to various stakeholders inclusive of the government. </w:t>
      </w:r>
    </w:p>
    <w:p w14:paraId="115ED20C" w14:textId="77777777" w:rsidR="00F85358" w:rsidRPr="00E86ED7" w:rsidRDefault="00F85358" w:rsidP="00E86ED7">
      <w:pPr>
        <w:spacing w:after="220"/>
        <w:jc w:val="both"/>
        <w:rPr>
          <w:rFonts w:asciiTheme="minorHAnsi" w:hAnsiTheme="minorHAnsi" w:cstheme="minorHAnsi"/>
          <w:sz w:val="22"/>
          <w:szCs w:val="22"/>
          <w:lang w:val="en-GB"/>
        </w:rPr>
      </w:pPr>
      <w:r w:rsidRPr="00E86ED7">
        <w:rPr>
          <w:rFonts w:asciiTheme="minorHAnsi" w:hAnsiTheme="minorHAnsi" w:cstheme="minorHAnsi"/>
          <w:sz w:val="22"/>
          <w:szCs w:val="22"/>
          <w:lang w:val="en-GB"/>
        </w:rPr>
        <w:lastRenderedPageBreak/>
        <w:t>After the intended retreat roundtable discussion, a report will be drafted for the</w:t>
      </w:r>
      <w:r w:rsidRPr="00E86ED7">
        <w:rPr>
          <w:rFonts w:asciiTheme="minorHAnsi" w:hAnsiTheme="minorHAnsi" w:cstheme="minorHAnsi"/>
          <w:iCs/>
          <w:sz w:val="22"/>
          <w:szCs w:val="22"/>
          <w:lang w:val="en-GB"/>
        </w:rPr>
        <w:t xml:space="preserve"> various stakeholders inclusive of the government </w:t>
      </w:r>
      <w:r w:rsidRPr="00E86ED7">
        <w:rPr>
          <w:rFonts w:asciiTheme="minorHAnsi" w:hAnsiTheme="minorHAnsi" w:cstheme="minorHAnsi"/>
          <w:sz w:val="22"/>
          <w:szCs w:val="22"/>
          <w:lang w:val="en-GB"/>
        </w:rPr>
        <w:t>for inclusive laws as it relates to the LGBTI community with support from the BFPA as collaborators.</w:t>
      </w:r>
    </w:p>
    <w:p w14:paraId="678EA203" w14:textId="3EF27D51" w:rsidR="00F85358" w:rsidRPr="00E86ED7" w:rsidRDefault="00E86ED7" w:rsidP="00E86ED7">
      <w:pPr>
        <w:spacing w:after="220"/>
        <w:jc w:val="both"/>
        <w:rPr>
          <w:rFonts w:asciiTheme="minorHAnsi" w:hAnsiTheme="minorHAnsi" w:cstheme="minorHAnsi"/>
          <w:iCs/>
          <w:sz w:val="22"/>
          <w:szCs w:val="22"/>
          <w:lang w:val="en-GB"/>
        </w:rPr>
      </w:pPr>
      <w:r w:rsidRPr="00E86ED7">
        <w:rPr>
          <w:rFonts w:asciiTheme="minorHAnsi" w:hAnsiTheme="minorHAnsi" w:cstheme="minorHAnsi"/>
          <w:sz w:val="22"/>
          <w:szCs w:val="22"/>
          <w:lang w:val="en-GB"/>
        </w:rPr>
        <w:t>O</w:t>
      </w:r>
      <w:r>
        <w:rPr>
          <w:rFonts w:asciiTheme="minorHAnsi" w:hAnsiTheme="minorHAnsi" w:cstheme="minorHAnsi"/>
          <w:sz w:val="22"/>
          <w:szCs w:val="22"/>
          <w:lang w:val="en-GB"/>
        </w:rPr>
        <w:t>n</w:t>
      </w:r>
      <w:r w:rsidRPr="00E86ED7">
        <w:rPr>
          <w:rFonts w:asciiTheme="minorHAnsi" w:hAnsiTheme="minorHAnsi" w:cstheme="minorHAnsi"/>
          <w:sz w:val="22"/>
          <w:szCs w:val="22"/>
          <w:lang w:val="en-GB"/>
        </w:rPr>
        <w:t xml:space="preserve"> the other hand, </w:t>
      </w:r>
      <w:r w:rsidR="00F85358" w:rsidRPr="00E86ED7">
        <w:rPr>
          <w:rFonts w:asciiTheme="minorHAnsi" w:hAnsiTheme="minorHAnsi" w:cstheme="minorHAnsi"/>
          <w:sz w:val="22"/>
          <w:szCs w:val="22"/>
          <w:lang w:val="en-GB"/>
        </w:rPr>
        <w:t xml:space="preserve">Equals </w:t>
      </w:r>
      <w:r w:rsidRPr="00E86ED7">
        <w:rPr>
          <w:rFonts w:asciiTheme="minorHAnsi" w:hAnsiTheme="minorHAnsi" w:cstheme="minorHAnsi"/>
          <w:sz w:val="22"/>
          <w:szCs w:val="22"/>
          <w:lang w:val="en-GB"/>
        </w:rPr>
        <w:t>is implementing a project</w:t>
      </w:r>
      <w:r w:rsidR="00F85358" w:rsidRPr="00E86ED7">
        <w:rPr>
          <w:rFonts w:asciiTheme="minorHAnsi" w:hAnsiTheme="minorHAnsi" w:cstheme="minorHAnsi"/>
          <w:sz w:val="22"/>
          <w:szCs w:val="22"/>
          <w:lang w:val="en-GB"/>
        </w:rPr>
        <w:t xml:space="preserve"> is to increase knowledge and awareness among mental healthcare professionals on LGBTQ+ issues to facilitate increased access to mental health services for the LGBTQ+ community through empowerment and sensitization. Equals goal is to train mental healthcare professionals in the public and private sector on methods to address implicit biases as it relates to the LGBTQ+ community. </w:t>
      </w:r>
      <w:r w:rsidR="00F85358" w:rsidRPr="00E86ED7">
        <w:rPr>
          <w:rFonts w:asciiTheme="minorHAnsi" w:hAnsiTheme="minorHAnsi" w:cstheme="minorHAnsi"/>
          <w:iCs/>
          <w:sz w:val="22"/>
          <w:szCs w:val="22"/>
          <w:lang w:val="en-GB"/>
        </w:rPr>
        <w:t>The main beneficiaries of this project are members of the LGBTQ+ community who are seeking mental health services from mental health professionals.</w:t>
      </w:r>
    </w:p>
    <w:p w14:paraId="65EA2A13" w14:textId="77777777" w:rsidR="00F85358" w:rsidRPr="00E86ED7" w:rsidRDefault="00F85358" w:rsidP="00E86ED7">
      <w:pPr>
        <w:spacing w:after="220"/>
        <w:jc w:val="both"/>
        <w:rPr>
          <w:rFonts w:asciiTheme="minorHAnsi" w:hAnsiTheme="minorHAnsi" w:cstheme="minorHAnsi"/>
          <w:iCs/>
          <w:sz w:val="22"/>
          <w:szCs w:val="22"/>
          <w:lang w:val="en-GB"/>
        </w:rPr>
      </w:pPr>
      <w:r w:rsidRPr="00E86ED7">
        <w:rPr>
          <w:rFonts w:asciiTheme="minorHAnsi" w:hAnsiTheme="minorHAnsi" w:cstheme="minorHAnsi"/>
          <w:iCs/>
          <w:sz w:val="22"/>
          <w:szCs w:val="22"/>
          <w:lang w:val="en-GB"/>
        </w:rPr>
        <w:t>The training will allow the said professionals to deliver care to the LGBTQ+ community that is free from stigmatization and discrimination. For example, trained guidance counsellors will now be able to provide LBGTQ+ students with a safe and affirming environment.</w:t>
      </w:r>
    </w:p>
    <w:p w14:paraId="21ABE8DF" w14:textId="5B11873B" w:rsidR="006151CC" w:rsidRDefault="006151CC" w:rsidP="006151CC">
      <w:pPr>
        <w:spacing w:after="220"/>
        <w:jc w:val="both"/>
        <w:rPr>
          <w:rFonts w:ascii="Arial" w:hAnsi="Arial" w:cs="Arial"/>
          <w:iCs/>
          <w:sz w:val="21"/>
          <w:szCs w:val="21"/>
          <w:highlight w:val="yellow"/>
          <w:lang w:val="en-GB"/>
        </w:rPr>
      </w:pPr>
    </w:p>
    <w:p w14:paraId="19733206" w14:textId="38E82A92" w:rsidR="009E6233" w:rsidRDefault="005A3959" w:rsidP="005C3CA2">
      <w:pPr>
        <w:pStyle w:val="Heading2"/>
        <w:jc w:val="both"/>
        <w:rPr>
          <w:lang w:val="en-GB"/>
        </w:rPr>
      </w:pPr>
      <w:bookmarkStart w:id="6" w:name="_Toc119404809"/>
      <w:r w:rsidRPr="00AD1B76">
        <w:rPr>
          <w:lang w:val="en-GB"/>
        </w:rPr>
        <w:t>Implementation Challenges</w:t>
      </w:r>
      <w:bookmarkEnd w:id="6"/>
    </w:p>
    <w:p w14:paraId="6E48A2EE" w14:textId="479023C4" w:rsidR="000760D6" w:rsidRPr="008D0EDD" w:rsidRDefault="008D0EDD" w:rsidP="000760D6">
      <w:pPr>
        <w:rPr>
          <w:rFonts w:asciiTheme="minorHAnsi" w:hAnsiTheme="minorHAnsi" w:cstheme="minorHAnsi"/>
          <w:iCs/>
          <w:sz w:val="22"/>
          <w:szCs w:val="22"/>
          <w:lang w:val="en-GB"/>
        </w:rPr>
      </w:pPr>
      <w:r w:rsidRPr="008D0EDD">
        <w:rPr>
          <w:rFonts w:asciiTheme="minorHAnsi" w:hAnsiTheme="minorHAnsi" w:cstheme="minorHAnsi"/>
          <w:iCs/>
          <w:sz w:val="22"/>
          <w:szCs w:val="22"/>
          <w:lang w:val="en-GB"/>
        </w:rPr>
        <w:t>Given the complexity of the crisis in Haiti</w:t>
      </w:r>
      <w:r>
        <w:rPr>
          <w:rFonts w:asciiTheme="minorHAnsi" w:hAnsiTheme="minorHAnsi" w:cstheme="minorHAnsi"/>
          <w:iCs/>
          <w:sz w:val="22"/>
          <w:szCs w:val="22"/>
          <w:lang w:val="en-GB"/>
        </w:rPr>
        <w:t xml:space="preserve">, especially concerns for the security of LGBTI person and project personnel all project activities were suspended.  </w:t>
      </w:r>
    </w:p>
    <w:p w14:paraId="5BDA7363" w14:textId="77777777" w:rsidR="005F7014" w:rsidRPr="00AD1B76" w:rsidRDefault="009E6233" w:rsidP="005F7014">
      <w:pPr>
        <w:pStyle w:val="Heading2"/>
        <w:tabs>
          <w:tab w:val="num" w:pos="720"/>
        </w:tabs>
        <w:ind w:left="720" w:hanging="720"/>
        <w:jc w:val="both"/>
        <w:rPr>
          <w:lang w:val="en-GB"/>
        </w:rPr>
      </w:pPr>
      <w:bookmarkStart w:id="7" w:name="_Toc119404810"/>
      <w:r w:rsidRPr="00AD1B76">
        <w:rPr>
          <w:lang w:val="en-GB"/>
        </w:rPr>
        <w:t>Gender Equality and Female Empowerment</w:t>
      </w:r>
      <w:bookmarkEnd w:id="7"/>
    </w:p>
    <w:p w14:paraId="6689747B" w14:textId="7F68BBDB" w:rsidR="00FC4FE0" w:rsidRPr="00AD1B76" w:rsidRDefault="00FC4FE0" w:rsidP="00055378">
      <w:pPr>
        <w:jc w:val="both"/>
        <w:rPr>
          <w:rFonts w:asciiTheme="minorHAnsi" w:hAnsiTheme="minorHAnsi" w:cstheme="minorHAnsi"/>
          <w:sz w:val="22"/>
          <w:szCs w:val="22"/>
          <w:lang w:val="en-GB"/>
        </w:rPr>
      </w:pPr>
      <w:r w:rsidRPr="00AD1B76">
        <w:rPr>
          <w:rFonts w:asciiTheme="minorHAnsi" w:hAnsiTheme="minorHAnsi" w:cstheme="minorHAnsi"/>
          <w:sz w:val="22"/>
          <w:szCs w:val="22"/>
          <w:lang w:val="en-GB"/>
        </w:rPr>
        <w:t>The project addresses gender equality in the broader sense,</w:t>
      </w:r>
      <w:r w:rsidR="00655CDF" w:rsidRPr="00AD1B76">
        <w:rPr>
          <w:rFonts w:asciiTheme="minorHAnsi" w:hAnsiTheme="minorHAnsi" w:cstheme="minorHAnsi"/>
          <w:sz w:val="22"/>
          <w:szCs w:val="22"/>
          <w:lang w:val="en-GB"/>
        </w:rPr>
        <w:t xml:space="preserve"> challenging the</w:t>
      </w:r>
      <w:r w:rsidRPr="00AD1B76">
        <w:rPr>
          <w:rFonts w:asciiTheme="minorHAnsi" w:hAnsiTheme="minorHAnsi" w:cstheme="minorHAnsi"/>
          <w:sz w:val="22"/>
          <w:szCs w:val="22"/>
          <w:lang w:val="en-GB"/>
        </w:rPr>
        <w:t xml:space="preserve"> culturally-defined set of economic, social, and political roles, responsibilities, rights, entitlements obligations, associated with being female and male, </w:t>
      </w:r>
      <w:r w:rsidR="000207D6" w:rsidRPr="00AD1B76">
        <w:rPr>
          <w:rFonts w:asciiTheme="minorHAnsi" w:hAnsiTheme="minorHAnsi" w:cstheme="minorHAnsi"/>
          <w:sz w:val="22"/>
          <w:szCs w:val="22"/>
          <w:lang w:val="en-GB"/>
        </w:rPr>
        <w:t xml:space="preserve">and the sigma and discrimination that is directed at an individual based on biological sex, </w:t>
      </w:r>
      <w:r w:rsidR="00353BE4" w:rsidRPr="00AD1B76">
        <w:rPr>
          <w:rFonts w:asciiTheme="minorHAnsi" w:hAnsiTheme="minorHAnsi" w:cstheme="minorHAnsi"/>
          <w:sz w:val="22"/>
          <w:szCs w:val="22"/>
          <w:lang w:val="en-GB"/>
        </w:rPr>
        <w:t xml:space="preserve">intersex status, </w:t>
      </w:r>
      <w:r w:rsidR="000207D6" w:rsidRPr="00AD1B76">
        <w:rPr>
          <w:rFonts w:asciiTheme="minorHAnsi" w:hAnsiTheme="minorHAnsi" w:cstheme="minorHAnsi"/>
          <w:sz w:val="22"/>
          <w:szCs w:val="22"/>
          <w:lang w:val="en-GB"/>
        </w:rPr>
        <w:t xml:space="preserve">gender identity (e.g., transgender), or </w:t>
      </w:r>
      <w:r w:rsidR="00761493" w:rsidRPr="00AD1B76">
        <w:rPr>
          <w:rFonts w:asciiTheme="minorHAnsi" w:hAnsiTheme="minorHAnsi" w:cstheme="minorHAnsi"/>
          <w:sz w:val="22"/>
          <w:szCs w:val="22"/>
          <w:lang w:val="en-GB"/>
        </w:rPr>
        <w:t>behaviours</w:t>
      </w:r>
      <w:r w:rsidR="000207D6" w:rsidRPr="00AD1B76">
        <w:rPr>
          <w:rFonts w:asciiTheme="minorHAnsi" w:hAnsiTheme="minorHAnsi" w:cstheme="minorHAnsi"/>
          <w:sz w:val="22"/>
          <w:szCs w:val="22"/>
          <w:lang w:val="en-GB"/>
        </w:rPr>
        <w:t xml:space="preserve"> that are not in line with social expectations of what it means to be a man or woman, boy or girl (e.g., gay men)</w:t>
      </w:r>
      <w:r w:rsidR="00353BE4" w:rsidRPr="00AD1B76">
        <w:rPr>
          <w:rFonts w:asciiTheme="minorHAnsi" w:hAnsiTheme="minorHAnsi" w:cstheme="minorHAnsi"/>
          <w:sz w:val="22"/>
          <w:szCs w:val="22"/>
          <w:lang w:val="en-GB"/>
        </w:rPr>
        <w:t>.</w:t>
      </w:r>
    </w:p>
    <w:p w14:paraId="42467284" w14:textId="77777777" w:rsidR="004E03C6" w:rsidRPr="00AD1B76" w:rsidRDefault="004E03C6" w:rsidP="00865622">
      <w:pPr>
        <w:rPr>
          <w:lang w:val="en-GB"/>
        </w:rPr>
      </w:pPr>
    </w:p>
    <w:p w14:paraId="23A41802" w14:textId="4B378F27" w:rsidR="005F7014" w:rsidRDefault="005A3959" w:rsidP="005F7014">
      <w:pPr>
        <w:pStyle w:val="Heading2"/>
        <w:tabs>
          <w:tab w:val="num" w:pos="720"/>
        </w:tabs>
        <w:ind w:left="720" w:hanging="720"/>
        <w:jc w:val="both"/>
        <w:rPr>
          <w:lang w:val="en-GB"/>
        </w:rPr>
      </w:pPr>
      <w:bookmarkStart w:id="8" w:name="_Toc119404811"/>
      <w:r w:rsidRPr="00AD1B76">
        <w:rPr>
          <w:lang w:val="en-GB"/>
        </w:rPr>
        <w:t>S</w:t>
      </w:r>
      <w:r w:rsidR="005C3CA2" w:rsidRPr="00AD1B76">
        <w:rPr>
          <w:lang w:val="en-GB"/>
        </w:rPr>
        <w:t xml:space="preserve">cience, Technology, and Innovation </w:t>
      </w:r>
      <w:r w:rsidRPr="00AD1B76">
        <w:rPr>
          <w:lang w:val="en-GB"/>
        </w:rPr>
        <w:t>(STIP)</w:t>
      </w:r>
      <w:r w:rsidR="005C3CA2" w:rsidRPr="00AD1B76">
        <w:rPr>
          <w:lang w:val="en-GB"/>
        </w:rPr>
        <w:t xml:space="preserve"> Impacts</w:t>
      </w:r>
      <w:bookmarkEnd w:id="8"/>
    </w:p>
    <w:p w14:paraId="715B5D48" w14:textId="778AD70D" w:rsidR="006151CC" w:rsidRPr="00E86ED7" w:rsidRDefault="006151CC" w:rsidP="006151CC">
      <w:pPr>
        <w:jc w:val="both"/>
        <w:rPr>
          <w:rFonts w:asciiTheme="minorHAnsi" w:hAnsiTheme="minorHAnsi" w:cstheme="minorHAnsi"/>
          <w:sz w:val="22"/>
          <w:szCs w:val="22"/>
        </w:rPr>
      </w:pPr>
      <w:r w:rsidRPr="00E86ED7">
        <w:rPr>
          <w:rFonts w:asciiTheme="minorHAnsi" w:hAnsiTheme="minorHAnsi" w:cstheme="minorHAnsi"/>
          <w:sz w:val="22"/>
          <w:szCs w:val="22"/>
          <w:lang w:val="en-GB"/>
        </w:rPr>
        <w:t>The project´s</w:t>
      </w:r>
      <w:r w:rsidRPr="00E86ED7">
        <w:rPr>
          <w:rFonts w:asciiTheme="minorHAnsi" w:hAnsiTheme="minorHAnsi" w:cstheme="minorHAnsi"/>
          <w:sz w:val="22"/>
          <w:szCs w:val="22"/>
        </w:rPr>
        <w:t xml:space="preserve"> social media accounts, blog and the UNDP website are important outlet to communicate project activities and results. This includes:</w:t>
      </w:r>
      <w:r w:rsidRPr="00E86ED7">
        <w:rPr>
          <w:rFonts w:asciiTheme="minorHAnsi" w:hAnsiTheme="minorHAnsi" w:cstheme="minorHAnsi"/>
          <w:sz w:val="22"/>
          <w:szCs w:val="22"/>
          <w:vertAlign w:val="superscript"/>
        </w:rPr>
        <w:footnoteReference w:id="2"/>
      </w:r>
    </w:p>
    <w:p w14:paraId="246907B5" w14:textId="77777777" w:rsidR="006151CC" w:rsidRPr="00E86ED7" w:rsidRDefault="006151CC" w:rsidP="006151CC">
      <w:pPr>
        <w:jc w:val="both"/>
        <w:rPr>
          <w:rFonts w:asciiTheme="minorHAnsi" w:hAnsiTheme="minorHAnsi" w:cstheme="minorHAnsi"/>
          <w:sz w:val="22"/>
          <w:szCs w:val="22"/>
        </w:rPr>
      </w:pPr>
    </w:p>
    <w:p w14:paraId="59167D8E" w14:textId="77777777" w:rsidR="006151CC" w:rsidRPr="00E86ED7" w:rsidRDefault="006151CC" w:rsidP="006151CC">
      <w:pPr>
        <w:numPr>
          <w:ilvl w:val="0"/>
          <w:numId w:val="31"/>
        </w:numPr>
        <w:jc w:val="both"/>
        <w:rPr>
          <w:rFonts w:asciiTheme="minorHAnsi" w:hAnsiTheme="minorHAnsi" w:cstheme="minorHAnsi"/>
          <w:sz w:val="22"/>
          <w:szCs w:val="22"/>
        </w:rPr>
      </w:pPr>
      <w:r w:rsidRPr="00E86ED7">
        <w:rPr>
          <w:rFonts w:asciiTheme="minorHAnsi" w:hAnsiTheme="minorHAnsi" w:cstheme="minorHAnsi"/>
          <w:b/>
          <w:sz w:val="22"/>
          <w:szCs w:val="22"/>
        </w:rPr>
        <w:t>Twitter</w:t>
      </w:r>
      <w:r w:rsidRPr="00E86ED7">
        <w:rPr>
          <w:rFonts w:asciiTheme="minorHAnsi" w:hAnsiTheme="minorHAnsi" w:cstheme="minorHAnsi"/>
          <w:sz w:val="22"/>
          <w:szCs w:val="22"/>
        </w:rPr>
        <w:t xml:space="preserve">: </w:t>
      </w:r>
      <w:hyperlink r:id="rId28" w:history="1">
        <w:r w:rsidRPr="00E86ED7">
          <w:rPr>
            <w:rStyle w:val="Hyperlink"/>
            <w:rFonts w:asciiTheme="minorHAnsi" w:hAnsiTheme="minorHAnsi" w:cstheme="minorHAnsi"/>
            <w:sz w:val="22"/>
            <w:szCs w:val="22"/>
          </w:rPr>
          <w:t>https://twitter.com/LGBTICaribbean</w:t>
        </w:r>
      </w:hyperlink>
      <w:r w:rsidRPr="00E86ED7">
        <w:rPr>
          <w:rFonts w:asciiTheme="minorHAnsi" w:hAnsiTheme="minorHAnsi" w:cstheme="minorHAnsi"/>
          <w:sz w:val="22"/>
          <w:szCs w:val="22"/>
        </w:rPr>
        <w:t xml:space="preserve"> </w:t>
      </w:r>
    </w:p>
    <w:p w14:paraId="4EDB87BA" w14:textId="5E6159E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2,396 tweets published (254 tweets in the last 6 months) and 1,236 followers in total (98 more followers than during the previous six-month period). </w:t>
      </w:r>
    </w:p>
    <w:p w14:paraId="56F2CDED" w14:textId="30973D8B"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In the last 6 months, tweets earned 70,827 (70K) impressions (that are the number of times users saw the tweet on twitter). There has been an increase on the impressions earned compared to the previous period (70,269)</w:t>
      </w:r>
    </w:p>
    <w:p w14:paraId="3BD2D164" w14:textId="155F4FD1" w:rsidR="006151CC" w:rsidRPr="00E86ED7" w:rsidRDefault="0083016E" w:rsidP="006151CC">
      <w:pPr>
        <w:numPr>
          <w:ilvl w:val="2"/>
          <w:numId w:val="31"/>
        </w:numPr>
        <w:jc w:val="both"/>
        <w:rPr>
          <w:rFonts w:asciiTheme="minorHAnsi" w:hAnsiTheme="minorHAnsi" w:cstheme="minorHAnsi"/>
          <w:sz w:val="22"/>
          <w:szCs w:val="22"/>
        </w:rPr>
      </w:pPr>
      <w:r>
        <w:rPr>
          <w:rFonts w:asciiTheme="minorHAnsi" w:hAnsiTheme="minorHAnsi" w:cstheme="minorHAnsi"/>
          <w:sz w:val="22"/>
          <w:szCs w:val="22"/>
        </w:rPr>
        <w:t>The</w:t>
      </w:r>
      <w:r w:rsidR="006151CC" w:rsidRPr="00E86ED7">
        <w:rPr>
          <w:rFonts w:asciiTheme="minorHAnsi" w:hAnsiTheme="minorHAnsi" w:cstheme="minorHAnsi"/>
          <w:sz w:val="22"/>
          <w:szCs w:val="22"/>
        </w:rPr>
        <w:t xml:space="preserve"> </w:t>
      </w:r>
      <w:hyperlink r:id="rId29" w:history="1">
        <w:r w:rsidR="006151CC" w:rsidRPr="00E86ED7">
          <w:rPr>
            <w:rStyle w:val="Hyperlink"/>
            <w:rFonts w:asciiTheme="minorHAnsi" w:hAnsiTheme="minorHAnsi" w:cstheme="minorHAnsi"/>
            <w:color w:val="1155CC"/>
            <w:sz w:val="22"/>
            <w:szCs w:val="22"/>
          </w:rPr>
          <w:t>top tweet</w:t>
        </w:r>
      </w:hyperlink>
      <w:r w:rsidR="006151CC" w:rsidRPr="00E86ED7">
        <w:rPr>
          <w:rFonts w:asciiTheme="minorHAnsi" w:hAnsiTheme="minorHAnsi" w:cstheme="minorHAnsi"/>
          <w:sz w:val="22"/>
          <w:szCs w:val="22"/>
        </w:rPr>
        <w:t xml:space="preserve"> was </w:t>
      </w:r>
      <w:r>
        <w:rPr>
          <w:rFonts w:asciiTheme="minorHAnsi" w:hAnsiTheme="minorHAnsi" w:cstheme="minorHAnsi"/>
          <w:sz w:val="22"/>
          <w:szCs w:val="22"/>
        </w:rPr>
        <w:t>linked to the</w:t>
      </w:r>
      <w:r w:rsidR="006151CC" w:rsidRPr="00E86ED7">
        <w:rPr>
          <w:rFonts w:asciiTheme="minorHAnsi" w:hAnsiTheme="minorHAnsi" w:cstheme="minorHAnsi"/>
          <w:sz w:val="22"/>
          <w:szCs w:val="22"/>
        </w:rPr>
        <w:t xml:space="preserve"> #InspiringCards collage, on May 9, featuring quotes of LGBTI activists from the region for the #ProudlyCaribbean campaign. This message reached more than 4.800 people. In June, another one of our top </w:t>
      </w:r>
      <w:r w:rsidR="006151CC" w:rsidRPr="00E86ED7">
        <w:rPr>
          <w:rFonts w:asciiTheme="minorHAnsi" w:hAnsiTheme="minorHAnsi" w:cstheme="minorHAnsi"/>
          <w:sz w:val="22"/>
          <w:szCs w:val="22"/>
        </w:rPr>
        <w:lastRenderedPageBreak/>
        <w:t xml:space="preserve">tweets earned more than 2K impressions and a total of 126 engagements. </w:t>
      </w:r>
      <w:hyperlink r:id="rId30" w:history="1">
        <w:r w:rsidR="006151CC" w:rsidRPr="00E86ED7">
          <w:rPr>
            <w:rStyle w:val="Hyperlink"/>
            <w:rFonts w:asciiTheme="minorHAnsi" w:hAnsiTheme="minorHAnsi" w:cstheme="minorHAnsi"/>
            <w:color w:val="1155CC"/>
            <w:sz w:val="22"/>
            <w:szCs w:val="22"/>
          </w:rPr>
          <w:t>This tweet</w:t>
        </w:r>
      </w:hyperlink>
      <w:r w:rsidR="006151CC" w:rsidRPr="00E86ED7">
        <w:rPr>
          <w:rFonts w:asciiTheme="minorHAnsi" w:hAnsiTheme="minorHAnsi" w:cstheme="minorHAnsi"/>
          <w:sz w:val="22"/>
          <w:szCs w:val="22"/>
        </w:rPr>
        <w:t xml:space="preserve"> shared the UN Free &amp; Equal campaign on LGBTI families.</w:t>
      </w:r>
    </w:p>
    <w:p w14:paraId="21B7D06E" w14:textId="6E04E844"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In this period </w:t>
      </w:r>
      <w:r w:rsidR="0083016E">
        <w:rPr>
          <w:rFonts w:asciiTheme="minorHAnsi" w:hAnsiTheme="minorHAnsi" w:cstheme="minorHAnsi"/>
          <w:sz w:val="22"/>
          <w:szCs w:val="22"/>
        </w:rPr>
        <w:t>the account</w:t>
      </w:r>
      <w:r w:rsidRPr="00E86ED7">
        <w:rPr>
          <w:rFonts w:asciiTheme="minorHAnsi" w:hAnsiTheme="minorHAnsi" w:cstheme="minorHAnsi"/>
          <w:sz w:val="22"/>
          <w:szCs w:val="22"/>
        </w:rPr>
        <w:t xml:space="preserve"> received 32,268</w:t>
      </w:r>
      <w:r w:rsidR="0083016E">
        <w:rPr>
          <w:rFonts w:asciiTheme="minorHAnsi" w:hAnsiTheme="minorHAnsi" w:cstheme="minorHAnsi"/>
          <w:sz w:val="22"/>
          <w:szCs w:val="22"/>
        </w:rPr>
        <w:t xml:space="preserve"> visits</w:t>
      </w:r>
      <w:r w:rsidRPr="00E86ED7">
        <w:rPr>
          <w:rFonts w:asciiTheme="minorHAnsi" w:hAnsiTheme="minorHAnsi" w:cstheme="minorHAnsi"/>
          <w:sz w:val="22"/>
          <w:szCs w:val="22"/>
        </w:rPr>
        <w:t xml:space="preserve">, </w:t>
      </w:r>
      <w:r w:rsidRPr="00E86ED7">
        <w:rPr>
          <w:rFonts w:asciiTheme="minorHAnsi" w:hAnsiTheme="minorHAnsi" w:cstheme="minorHAnsi"/>
          <w:b/>
          <w:sz w:val="22"/>
          <w:szCs w:val="22"/>
        </w:rPr>
        <w:t>doubling the previous period number of visits</w:t>
      </w:r>
      <w:r w:rsidRPr="00E86ED7">
        <w:rPr>
          <w:rFonts w:asciiTheme="minorHAnsi" w:hAnsiTheme="minorHAnsi" w:cstheme="minorHAnsi"/>
          <w:sz w:val="22"/>
          <w:szCs w:val="22"/>
        </w:rPr>
        <w:t xml:space="preserve"> (16,245 visits from October 2021 to March 2022), September </w:t>
      </w:r>
      <w:r w:rsidR="0083016E">
        <w:rPr>
          <w:rFonts w:asciiTheme="minorHAnsi" w:hAnsiTheme="minorHAnsi" w:cstheme="minorHAnsi"/>
          <w:sz w:val="22"/>
          <w:szCs w:val="22"/>
        </w:rPr>
        <w:t xml:space="preserve">was </w:t>
      </w:r>
      <w:r w:rsidRPr="00E86ED7">
        <w:rPr>
          <w:rFonts w:asciiTheme="minorHAnsi" w:hAnsiTheme="minorHAnsi" w:cstheme="minorHAnsi"/>
          <w:sz w:val="22"/>
          <w:szCs w:val="22"/>
        </w:rPr>
        <w:t xml:space="preserve">the month with more visits (up to 9K), coinciding with the DATA LGBTQI+ Regional Event, the launch of BLIC Media Training Workshop in Barbados and the launch of the “Being LGBTI in the Caribbean: Dominican Republic 2022” </w:t>
      </w:r>
      <w:r w:rsidR="0083016E" w:rsidRPr="00E86ED7">
        <w:rPr>
          <w:rFonts w:asciiTheme="minorHAnsi" w:hAnsiTheme="minorHAnsi" w:cstheme="minorHAnsi"/>
          <w:sz w:val="22"/>
          <w:szCs w:val="22"/>
        </w:rPr>
        <w:t>report.</w:t>
      </w:r>
      <w:r w:rsidRPr="00E86ED7">
        <w:rPr>
          <w:rFonts w:asciiTheme="minorHAnsi" w:hAnsiTheme="minorHAnsi" w:cstheme="minorHAnsi"/>
          <w:sz w:val="22"/>
          <w:szCs w:val="22"/>
        </w:rPr>
        <w:t xml:space="preserve"> </w:t>
      </w:r>
    </w:p>
    <w:p w14:paraId="23C3E368" w14:textId="72352B19"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166 new mentions in the last six </w:t>
      </w:r>
      <w:r w:rsidR="0083016E" w:rsidRPr="00E86ED7">
        <w:rPr>
          <w:rFonts w:asciiTheme="minorHAnsi" w:hAnsiTheme="minorHAnsi" w:cstheme="minorHAnsi"/>
          <w:sz w:val="22"/>
          <w:szCs w:val="22"/>
        </w:rPr>
        <w:t>months.</w:t>
      </w:r>
    </w:p>
    <w:p w14:paraId="2CF7BF49"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and 114 new followers in this same period.</w:t>
      </w:r>
    </w:p>
    <w:p w14:paraId="37721755" w14:textId="77777777" w:rsidR="006151CC" w:rsidRPr="00E86ED7" w:rsidRDefault="006151CC" w:rsidP="006151CC">
      <w:pPr>
        <w:ind w:left="1440"/>
        <w:jc w:val="both"/>
        <w:rPr>
          <w:rFonts w:asciiTheme="minorHAnsi" w:hAnsiTheme="minorHAnsi" w:cstheme="minorHAnsi"/>
          <w:sz w:val="22"/>
          <w:szCs w:val="22"/>
        </w:rPr>
      </w:pPr>
    </w:p>
    <w:p w14:paraId="2EF5DA1E" w14:textId="77777777" w:rsidR="006151CC" w:rsidRPr="00E86ED7" w:rsidRDefault="006151CC" w:rsidP="006151CC">
      <w:pPr>
        <w:numPr>
          <w:ilvl w:val="0"/>
          <w:numId w:val="31"/>
        </w:numPr>
        <w:jc w:val="both"/>
        <w:rPr>
          <w:rFonts w:asciiTheme="minorHAnsi" w:hAnsiTheme="minorHAnsi" w:cstheme="minorHAnsi"/>
          <w:sz w:val="22"/>
          <w:szCs w:val="22"/>
        </w:rPr>
      </w:pPr>
      <w:r w:rsidRPr="00E86ED7">
        <w:rPr>
          <w:rFonts w:asciiTheme="minorHAnsi" w:hAnsiTheme="minorHAnsi" w:cstheme="minorHAnsi"/>
          <w:b/>
          <w:sz w:val="22"/>
          <w:szCs w:val="22"/>
        </w:rPr>
        <w:t>Instagram</w:t>
      </w:r>
      <w:r w:rsidRPr="00E86ED7">
        <w:rPr>
          <w:rFonts w:asciiTheme="minorHAnsi" w:hAnsiTheme="minorHAnsi" w:cstheme="minorHAnsi"/>
          <w:sz w:val="22"/>
          <w:szCs w:val="22"/>
        </w:rPr>
        <w:t xml:space="preserve">: </w:t>
      </w:r>
      <w:hyperlink r:id="rId31" w:history="1">
        <w:r w:rsidRPr="00E86ED7">
          <w:rPr>
            <w:rStyle w:val="Hyperlink"/>
            <w:rFonts w:asciiTheme="minorHAnsi" w:hAnsiTheme="minorHAnsi" w:cstheme="minorHAnsi"/>
            <w:sz w:val="22"/>
            <w:szCs w:val="22"/>
          </w:rPr>
          <w:t>https://www.instagram.com/lgbticaribbean/</w:t>
        </w:r>
      </w:hyperlink>
      <w:r w:rsidRPr="00E86ED7">
        <w:rPr>
          <w:rFonts w:asciiTheme="minorHAnsi" w:hAnsiTheme="minorHAnsi" w:cstheme="minorHAnsi"/>
          <w:sz w:val="22"/>
          <w:szCs w:val="22"/>
        </w:rPr>
        <w:t xml:space="preserve"> </w:t>
      </w:r>
    </w:p>
    <w:p w14:paraId="28BD7A41"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In the last 6 months numbers have increased to 396 posts and 1,538 followers. This means 63 new posts and 122 new followers in this period, exceeding the previous six-month period’s figures.</w:t>
      </w:r>
    </w:p>
    <w:p w14:paraId="0807E2CA" w14:textId="40CAC91C"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During this period, a total number of 5,920 accounts have been reached</w:t>
      </w:r>
      <w:r w:rsidRPr="00E86ED7">
        <w:rPr>
          <w:rFonts w:asciiTheme="minorHAnsi" w:hAnsiTheme="minorHAnsi" w:cstheme="minorHAnsi"/>
          <w:sz w:val="22"/>
          <w:szCs w:val="22"/>
          <w:vertAlign w:val="superscript"/>
        </w:rPr>
        <w:footnoteReference w:id="3"/>
      </w:r>
      <w:r w:rsidRPr="00E86ED7">
        <w:rPr>
          <w:rFonts w:asciiTheme="minorHAnsi" w:hAnsiTheme="minorHAnsi" w:cstheme="minorHAnsi"/>
          <w:sz w:val="22"/>
          <w:szCs w:val="22"/>
        </w:rPr>
        <w:t xml:space="preserve"> (almost doubling the 3,094 accounts reached during the previous period), among which 798 accounts engaged</w:t>
      </w:r>
      <w:r w:rsidRPr="00E86ED7">
        <w:rPr>
          <w:rFonts w:asciiTheme="minorHAnsi" w:hAnsiTheme="minorHAnsi" w:cstheme="minorHAnsi"/>
          <w:sz w:val="22"/>
          <w:szCs w:val="22"/>
          <w:vertAlign w:val="superscript"/>
        </w:rPr>
        <w:footnoteReference w:id="4"/>
      </w:r>
      <w:r w:rsidRPr="00E86ED7">
        <w:rPr>
          <w:rFonts w:asciiTheme="minorHAnsi" w:hAnsiTheme="minorHAnsi" w:cstheme="minorHAnsi"/>
          <w:sz w:val="22"/>
          <w:szCs w:val="22"/>
        </w:rPr>
        <w:t>. There is a progressive increase during the past months of the accounts that engage with BLIC</w:t>
      </w:r>
      <w:r w:rsidR="003E65EB">
        <w:rPr>
          <w:rFonts w:asciiTheme="minorHAnsi" w:hAnsiTheme="minorHAnsi" w:cstheme="minorHAnsi"/>
          <w:sz w:val="22"/>
          <w:szCs w:val="22"/>
        </w:rPr>
        <w:t>’s</w:t>
      </w:r>
      <w:r w:rsidRPr="00E86ED7">
        <w:rPr>
          <w:rFonts w:asciiTheme="minorHAnsi" w:hAnsiTheme="minorHAnsi" w:cstheme="minorHAnsi"/>
          <w:sz w:val="22"/>
          <w:szCs w:val="22"/>
        </w:rPr>
        <w:t xml:space="preserve"> </w:t>
      </w:r>
      <w:r w:rsidR="003E65EB">
        <w:rPr>
          <w:rFonts w:asciiTheme="minorHAnsi" w:hAnsiTheme="minorHAnsi" w:cstheme="minorHAnsi"/>
          <w:sz w:val="22"/>
          <w:szCs w:val="22"/>
        </w:rPr>
        <w:t>I</w:t>
      </w:r>
      <w:r w:rsidRPr="00E86ED7">
        <w:rPr>
          <w:rFonts w:asciiTheme="minorHAnsi" w:hAnsiTheme="minorHAnsi" w:cstheme="minorHAnsi"/>
          <w:sz w:val="22"/>
          <w:szCs w:val="22"/>
        </w:rPr>
        <w:t xml:space="preserve">nstagram content, September </w:t>
      </w:r>
      <w:r w:rsidR="00C00322" w:rsidRPr="00E86ED7">
        <w:rPr>
          <w:rFonts w:asciiTheme="minorHAnsi" w:hAnsiTheme="minorHAnsi" w:cstheme="minorHAnsi"/>
          <w:sz w:val="22"/>
          <w:szCs w:val="22"/>
        </w:rPr>
        <w:t xml:space="preserve">being </w:t>
      </w:r>
      <w:r w:rsidRPr="00E86ED7">
        <w:rPr>
          <w:rFonts w:asciiTheme="minorHAnsi" w:hAnsiTheme="minorHAnsi" w:cstheme="minorHAnsi"/>
          <w:sz w:val="22"/>
          <w:szCs w:val="22"/>
        </w:rPr>
        <w:t xml:space="preserve">the month with highest rates. </w:t>
      </w:r>
    </w:p>
    <w:p w14:paraId="31940453"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198 new stories were featured.</w:t>
      </w:r>
    </w:p>
    <w:p w14:paraId="1676ACB0"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8 new videos were uploaded - with a total of 575 views.</w:t>
      </w:r>
    </w:p>
    <w:p w14:paraId="61CB88D1"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45% of our followers are from 4 beneficiary countries of the project, these being Dominican Republic (30%), Jamaica (8%), Barbados (5%) and Haiti (2%). </w:t>
      </w:r>
    </w:p>
    <w:p w14:paraId="584CB28F"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50% of our followers are among 25-34 years old; the next age ranges being 35-44 (22%) and 18-24 (19%)</w:t>
      </w:r>
    </w:p>
    <w:p w14:paraId="116B02BA" w14:textId="77777777" w:rsidR="006151CC" w:rsidRPr="00E86ED7" w:rsidRDefault="006151CC" w:rsidP="006151CC">
      <w:pPr>
        <w:ind w:left="1440"/>
        <w:jc w:val="both"/>
        <w:rPr>
          <w:rFonts w:asciiTheme="minorHAnsi" w:hAnsiTheme="minorHAnsi" w:cstheme="minorHAnsi"/>
          <w:sz w:val="22"/>
          <w:szCs w:val="22"/>
          <w:highlight w:val="yellow"/>
        </w:rPr>
      </w:pPr>
    </w:p>
    <w:p w14:paraId="515446D4" w14:textId="77777777" w:rsidR="006151CC" w:rsidRPr="00E86ED7" w:rsidRDefault="006151CC" w:rsidP="006151CC">
      <w:pPr>
        <w:numPr>
          <w:ilvl w:val="0"/>
          <w:numId w:val="31"/>
        </w:numPr>
        <w:jc w:val="both"/>
        <w:rPr>
          <w:rFonts w:asciiTheme="minorHAnsi" w:hAnsiTheme="minorHAnsi" w:cstheme="minorHAnsi"/>
          <w:sz w:val="22"/>
          <w:szCs w:val="22"/>
        </w:rPr>
      </w:pPr>
      <w:r w:rsidRPr="00E86ED7">
        <w:rPr>
          <w:rFonts w:asciiTheme="minorHAnsi" w:hAnsiTheme="minorHAnsi" w:cstheme="minorHAnsi"/>
          <w:b/>
          <w:sz w:val="22"/>
          <w:szCs w:val="22"/>
        </w:rPr>
        <w:t>Facebook</w:t>
      </w:r>
      <w:r w:rsidRPr="00E86ED7">
        <w:rPr>
          <w:rFonts w:asciiTheme="minorHAnsi" w:hAnsiTheme="minorHAnsi" w:cstheme="minorHAnsi"/>
          <w:sz w:val="22"/>
          <w:szCs w:val="22"/>
        </w:rPr>
        <w:t xml:space="preserve">: </w:t>
      </w:r>
      <w:hyperlink r:id="rId32" w:history="1">
        <w:r w:rsidRPr="00E86ED7">
          <w:rPr>
            <w:rStyle w:val="Hyperlink"/>
            <w:rFonts w:asciiTheme="minorHAnsi" w:hAnsiTheme="minorHAnsi" w:cstheme="minorHAnsi"/>
            <w:sz w:val="22"/>
            <w:szCs w:val="22"/>
          </w:rPr>
          <w:t>https://www.facebook.com/LGBTICaribbean</w:t>
        </w:r>
      </w:hyperlink>
      <w:r w:rsidRPr="00E86ED7">
        <w:rPr>
          <w:rFonts w:asciiTheme="minorHAnsi" w:hAnsiTheme="minorHAnsi" w:cstheme="minorHAnsi"/>
          <w:sz w:val="22"/>
          <w:szCs w:val="22"/>
        </w:rPr>
        <w:t xml:space="preserve"> </w:t>
      </w:r>
    </w:p>
    <w:p w14:paraId="292E01C4" w14:textId="781B64DC"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Numbers have raised to 1,316 followers and 1,152 likes</w:t>
      </w:r>
      <w:r w:rsidRPr="00E86ED7">
        <w:rPr>
          <w:rFonts w:asciiTheme="minorHAnsi" w:hAnsiTheme="minorHAnsi" w:cstheme="minorHAnsi"/>
          <w:sz w:val="22"/>
          <w:szCs w:val="22"/>
          <w:vertAlign w:val="superscript"/>
        </w:rPr>
        <w:footnoteReference w:id="5"/>
      </w:r>
      <w:r w:rsidRPr="00E86ED7">
        <w:rPr>
          <w:rFonts w:asciiTheme="minorHAnsi" w:hAnsiTheme="minorHAnsi" w:cstheme="minorHAnsi"/>
          <w:sz w:val="22"/>
          <w:szCs w:val="22"/>
          <w:vertAlign w:val="superscript"/>
        </w:rPr>
        <w:t xml:space="preserve"> </w:t>
      </w:r>
    </w:p>
    <w:p w14:paraId="6506925E"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During the past six months, 170 new posts have been posted on BLIC’s Facebook page, reaching 3,064 (3K) people, 122 engagements (reactions, likes, comments or shares) and 34 post clicks. </w:t>
      </w:r>
    </w:p>
    <w:p w14:paraId="482A1C01" w14:textId="04F3EE25"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15 new videos have been uploaded or shared on our </w:t>
      </w:r>
      <w:r w:rsidR="00C00322" w:rsidRPr="00E86ED7">
        <w:rPr>
          <w:rFonts w:asciiTheme="minorHAnsi" w:hAnsiTheme="minorHAnsi" w:cstheme="minorHAnsi"/>
          <w:sz w:val="22"/>
          <w:szCs w:val="22"/>
        </w:rPr>
        <w:t>Facebook</w:t>
      </w:r>
      <w:r w:rsidRPr="00E86ED7">
        <w:rPr>
          <w:rFonts w:asciiTheme="minorHAnsi" w:hAnsiTheme="minorHAnsi" w:cstheme="minorHAnsi"/>
          <w:sz w:val="22"/>
          <w:szCs w:val="22"/>
        </w:rPr>
        <w:t xml:space="preserve"> site: </w:t>
      </w:r>
      <w:hyperlink r:id="rId33" w:history="1">
        <w:r w:rsidRPr="00E86ED7">
          <w:rPr>
            <w:rStyle w:val="Hyperlink"/>
            <w:rFonts w:asciiTheme="minorHAnsi" w:hAnsiTheme="minorHAnsi" w:cstheme="minorHAnsi"/>
            <w:sz w:val="22"/>
            <w:szCs w:val="22"/>
          </w:rPr>
          <w:t>https://www.facebook.com/LGBTICaribbean/videos</w:t>
        </w:r>
      </w:hyperlink>
      <w:r w:rsidRPr="00E86ED7">
        <w:rPr>
          <w:rFonts w:asciiTheme="minorHAnsi" w:hAnsiTheme="minorHAnsi" w:cstheme="minorHAnsi"/>
          <w:sz w:val="22"/>
          <w:szCs w:val="22"/>
        </w:rPr>
        <w:t>.</w:t>
      </w:r>
    </w:p>
    <w:p w14:paraId="128135DF" w14:textId="26BD25DD"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 xml:space="preserve">The majority of </w:t>
      </w:r>
      <w:r w:rsidR="0083016E">
        <w:rPr>
          <w:rFonts w:asciiTheme="minorHAnsi" w:hAnsiTheme="minorHAnsi" w:cstheme="minorHAnsi"/>
          <w:sz w:val="22"/>
          <w:szCs w:val="22"/>
        </w:rPr>
        <w:t>BLIC’s</w:t>
      </w:r>
      <w:r w:rsidRPr="00E86ED7">
        <w:rPr>
          <w:rFonts w:asciiTheme="minorHAnsi" w:hAnsiTheme="minorHAnsi" w:cstheme="minorHAnsi"/>
          <w:sz w:val="22"/>
          <w:szCs w:val="22"/>
        </w:rPr>
        <w:t xml:space="preserve"> Facebook page </w:t>
      </w:r>
      <w:r w:rsidR="00C00322" w:rsidRPr="00E86ED7">
        <w:rPr>
          <w:rFonts w:asciiTheme="minorHAnsi" w:hAnsiTheme="minorHAnsi" w:cstheme="minorHAnsi"/>
          <w:sz w:val="22"/>
          <w:szCs w:val="22"/>
        </w:rPr>
        <w:t>followers</w:t>
      </w:r>
      <w:r w:rsidRPr="00E86ED7">
        <w:rPr>
          <w:rFonts w:asciiTheme="minorHAnsi" w:hAnsiTheme="minorHAnsi" w:cstheme="minorHAnsi"/>
          <w:sz w:val="22"/>
          <w:szCs w:val="22"/>
        </w:rPr>
        <w:t xml:space="preserve"> are from Haiti, Dominican Republic, USA, Venezuela, </w:t>
      </w:r>
      <w:r w:rsidR="00C00322" w:rsidRPr="00E86ED7">
        <w:rPr>
          <w:rFonts w:asciiTheme="minorHAnsi" w:hAnsiTheme="minorHAnsi" w:cstheme="minorHAnsi"/>
          <w:sz w:val="22"/>
          <w:szCs w:val="22"/>
        </w:rPr>
        <w:t>Guyana,</w:t>
      </w:r>
      <w:r w:rsidRPr="00E86ED7">
        <w:rPr>
          <w:rFonts w:asciiTheme="minorHAnsi" w:hAnsiTheme="minorHAnsi" w:cstheme="minorHAnsi"/>
          <w:sz w:val="22"/>
          <w:szCs w:val="22"/>
        </w:rPr>
        <w:t xml:space="preserve"> and Jamaica, in that order. </w:t>
      </w:r>
    </w:p>
    <w:p w14:paraId="01FC67E2" w14:textId="77777777" w:rsidR="006151CC" w:rsidRPr="00E86ED7" w:rsidRDefault="006151CC" w:rsidP="006151CC">
      <w:pPr>
        <w:ind w:left="1440"/>
        <w:jc w:val="both"/>
        <w:rPr>
          <w:rFonts w:asciiTheme="minorHAnsi" w:hAnsiTheme="minorHAnsi" w:cstheme="minorHAnsi"/>
          <w:sz w:val="22"/>
          <w:szCs w:val="22"/>
          <w:highlight w:val="yellow"/>
        </w:rPr>
      </w:pPr>
    </w:p>
    <w:p w14:paraId="4B2A0199" w14:textId="77777777" w:rsidR="006151CC" w:rsidRPr="00E86ED7" w:rsidRDefault="006151CC" w:rsidP="006151CC">
      <w:pPr>
        <w:numPr>
          <w:ilvl w:val="0"/>
          <w:numId w:val="31"/>
        </w:numPr>
        <w:jc w:val="both"/>
        <w:rPr>
          <w:rFonts w:asciiTheme="minorHAnsi" w:hAnsiTheme="minorHAnsi" w:cstheme="minorHAnsi"/>
          <w:sz w:val="22"/>
          <w:szCs w:val="22"/>
        </w:rPr>
      </w:pPr>
      <w:r w:rsidRPr="00E86ED7">
        <w:rPr>
          <w:rFonts w:asciiTheme="minorHAnsi" w:hAnsiTheme="minorHAnsi" w:cstheme="minorHAnsi"/>
          <w:b/>
          <w:sz w:val="22"/>
          <w:szCs w:val="22"/>
        </w:rPr>
        <w:t>Medium blog</w:t>
      </w:r>
      <w:r w:rsidRPr="00E86ED7">
        <w:rPr>
          <w:rFonts w:asciiTheme="minorHAnsi" w:hAnsiTheme="minorHAnsi" w:cstheme="minorHAnsi"/>
          <w:sz w:val="22"/>
          <w:szCs w:val="22"/>
        </w:rPr>
        <w:t xml:space="preserve">: </w:t>
      </w:r>
      <w:hyperlink r:id="rId34" w:history="1">
        <w:r w:rsidRPr="00E86ED7">
          <w:rPr>
            <w:rStyle w:val="Hyperlink"/>
            <w:rFonts w:asciiTheme="minorHAnsi" w:hAnsiTheme="minorHAnsi" w:cstheme="minorHAnsi"/>
            <w:sz w:val="22"/>
            <w:szCs w:val="22"/>
          </w:rPr>
          <w:t>https://medium.com/being-lgbti-in-the-caribbean</w:t>
        </w:r>
      </w:hyperlink>
      <w:r w:rsidRPr="00E86ED7">
        <w:rPr>
          <w:rFonts w:asciiTheme="minorHAnsi" w:hAnsiTheme="minorHAnsi" w:cstheme="minorHAnsi"/>
          <w:sz w:val="22"/>
          <w:szCs w:val="22"/>
        </w:rPr>
        <w:t xml:space="preserve"> </w:t>
      </w:r>
    </w:p>
    <w:p w14:paraId="258C22C7"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5 new articles were published in the last 6 months.</w:t>
      </w:r>
    </w:p>
    <w:p w14:paraId="0C1EEEC2" w14:textId="77777777" w:rsidR="006151CC" w:rsidRPr="00E86ED7" w:rsidRDefault="006151CC" w:rsidP="006151CC">
      <w:pPr>
        <w:numPr>
          <w:ilvl w:val="0"/>
          <w:numId w:val="32"/>
        </w:numPr>
        <w:jc w:val="both"/>
        <w:rPr>
          <w:rFonts w:asciiTheme="minorHAnsi" w:hAnsiTheme="minorHAnsi" w:cstheme="minorHAnsi"/>
          <w:sz w:val="22"/>
          <w:szCs w:val="22"/>
          <w:lang w:val="es-419"/>
        </w:rPr>
      </w:pPr>
      <w:r w:rsidRPr="00E86ED7">
        <w:rPr>
          <w:rFonts w:asciiTheme="minorHAnsi" w:hAnsiTheme="minorHAnsi" w:cstheme="minorHAnsi"/>
          <w:sz w:val="22"/>
          <w:szCs w:val="22"/>
          <w:lang w:val="es-419"/>
        </w:rPr>
        <w:t>“</w:t>
      </w:r>
      <w:hyperlink r:id="rId35" w:history="1">
        <w:r w:rsidRPr="00E86ED7">
          <w:rPr>
            <w:rStyle w:val="Hyperlink"/>
            <w:rFonts w:asciiTheme="minorHAnsi" w:hAnsiTheme="minorHAnsi" w:cstheme="minorHAnsi"/>
            <w:color w:val="1155CC"/>
            <w:sz w:val="22"/>
            <w:szCs w:val="22"/>
            <w:lang w:val="es-419"/>
          </w:rPr>
          <w:t>Salud mental afirmativa para las personas LGBTIQ+</w:t>
        </w:r>
      </w:hyperlink>
      <w:r w:rsidRPr="00E86ED7">
        <w:rPr>
          <w:rFonts w:asciiTheme="minorHAnsi" w:hAnsiTheme="minorHAnsi" w:cstheme="minorHAnsi"/>
          <w:sz w:val="22"/>
          <w:szCs w:val="22"/>
          <w:lang w:val="es-419"/>
        </w:rPr>
        <w:t>”</w:t>
      </w:r>
    </w:p>
    <w:p w14:paraId="19BA4060" w14:textId="77777777" w:rsidR="006151CC" w:rsidRPr="00E86ED7" w:rsidRDefault="006151CC" w:rsidP="006151CC">
      <w:pPr>
        <w:numPr>
          <w:ilvl w:val="0"/>
          <w:numId w:val="32"/>
        </w:numPr>
        <w:jc w:val="both"/>
        <w:rPr>
          <w:rFonts w:asciiTheme="minorHAnsi" w:hAnsiTheme="minorHAnsi" w:cstheme="minorHAnsi"/>
          <w:sz w:val="22"/>
          <w:szCs w:val="22"/>
          <w:lang w:val="es-419"/>
        </w:rPr>
      </w:pPr>
      <w:r w:rsidRPr="00E86ED7">
        <w:rPr>
          <w:rFonts w:asciiTheme="minorHAnsi" w:hAnsiTheme="minorHAnsi" w:cstheme="minorHAnsi"/>
          <w:sz w:val="22"/>
          <w:szCs w:val="22"/>
          <w:lang w:val="es-419"/>
        </w:rPr>
        <w:t>“</w:t>
      </w:r>
      <w:hyperlink r:id="rId36" w:history="1">
        <w:r w:rsidRPr="00E86ED7">
          <w:rPr>
            <w:rStyle w:val="Hyperlink"/>
            <w:rFonts w:asciiTheme="minorHAnsi" w:hAnsiTheme="minorHAnsi" w:cstheme="minorHAnsi"/>
            <w:color w:val="1155CC"/>
            <w:sz w:val="22"/>
            <w:szCs w:val="22"/>
            <w:lang w:val="es-419"/>
          </w:rPr>
          <w:t>Convocatoria voluntariado Segundo Diálogo Nacional LGBTI+</w:t>
        </w:r>
      </w:hyperlink>
      <w:r w:rsidRPr="00E86ED7">
        <w:rPr>
          <w:rFonts w:asciiTheme="minorHAnsi" w:hAnsiTheme="minorHAnsi" w:cstheme="minorHAnsi"/>
          <w:sz w:val="22"/>
          <w:szCs w:val="22"/>
          <w:lang w:val="es-419"/>
        </w:rPr>
        <w:t>”</w:t>
      </w:r>
    </w:p>
    <w:p w14:paraId="194469AF" w14:textId="777621A6" w:rsidR="006151CC" w:rsidRPr="00E86ED7" w:rsidRDefault="006151CC" w:rsidP="006151CC">
      <w:pPr>
        <w:numPr>
          <w:ilvl w:val="0"/>
          <w:numId w:val="32"/>
        </w:numPr>
        <w:jc w:val="both"/>
        <w:rPr>
          <w:rFonts w:asciiTheme="minorHAnsi" w:hAnsiTheme="minorHAnsi" w:cstheme="minorHAnsi"/>
          <w:sz w:val="22"/>
          <w:szCs w:val="22"/>
        </w:rPr>
      </w:pPr>
      <w:r w:rsidRPr="00E86ED7">
        <w:rPr>
          <w:rFonts w:asciiTheme="minorHAnsi" w:hAnsiTheme="minorHAnsi" w:cstheme="minorHAnsi"/>
          <w:sz w:val="22"/>
          <w:szCs w:val="22"/>
        </w:rPr>
        <w:t>“</w:t>
      </w:r>
      <w:hyperlink r:id="rId37" w:history="1">
        <w:r w:rsidRPr="00E86ED7">
          <w:rPr>
            <w:rStyle w:val="Hyperlink"/>
            <w:rFonts w:asciiTheme="minorHAnsi" w:hAnsiTheme="minorHAnsi" w:cstheme="minorHAnsi"/>
            <w:color w:val="1155CC"/>
            <w:sz w:val="22"/>
            <w:szCs w:val="22"/>
          </w:rPr>
          <w:t xml:space="preserve">Health and Rights for LGBTI People in the </w:t>
        </w:r>
        <w:r w:rsidR="00C00322" w:rsidRPr="00E86ED7">
          <w:rPr>
            <w:rStyle w:val="Hyperlink"/>
            <w:rFonts w:asciiTheme="minorHAnsi" w:hAnsiTheme="minorHAnsi" w:cstheme="minorHAnsi"/>
            <w:color w:val="1155CC"/>
            <w:sz w:val="22"/>
            <w:szCs w:val="22"/>
          </w:rPr>
          <w:t>Dominican</w:t>
        </w:r>
        <w:r w:rsidRPr="00E86ED7">
          <w:rPr>
            <w:rStyle w:val="Hyperlink"/>
            <w:rFonts w:asciiTheme="minorHAnsi" w:hAnsiTheme="minorHAnsi" w:cstheme="minorHAnsi"/>
            <w:color w:val="1155CC"/>
            <w:sz w:val="22"/>
            <w:szCs w:val="22"/>
          </w:rPr>
          <w:t xml:space="preserve"> Republic</w:t>
        </w:r>
      </w:hyperlink>
      <w:r w:rsidRPr="00E86ED7">
        <w:rPr>
          <w:rFonts w:asciiTheme="minorHAnsi" w:hAnsiTheme="minorHAnsi" w:cstheme="minorHAnsi"/>
          <w:sz w:val="22"/>
          <w:szCs w:val="22"/>
        </w:rPr>
        <w:t>”</w:t>
      </w:r>
    </w:p>
    <w:p w14:paraId="70972B00" w14:textId="77777777" w:rsidR="006151CC" w:rsidRPr="00E86ED7" w:rsidRDefault="006151CC" w:rsidP="006151CC">
      <w:pPr>
        <w:numPr>
          <w:ilvl w:val="0"/>
          <w:numId w:val="32"/>
        </w:numPr>
        <w:jc w:val="both"/>
        <w:rPr>
          <w:rFonts w:asciiTheme="minorHAnsi" w:hAnsiTheme="minorHAnsi" w:cstheme="minorHAnsi"/>
          <w:sz w:val="22"/>
          <w:szCs w:val="22"/>
        </w:rPr>
      </w:pPr>
      <w:r w:rsidRPr="00E86ED7">
        <w:rPr>
          <w:rFonts w:asciiTheme="minorHAnsi" w:hAnsiTheme="minorHAnsi" w:cstheme="minorHAnsi"/>
          <w:sz w:val="22"/>
          <w:szCs w:val="22"/>
        </w:rPr>
        <w:t>“</w:t>
      </w:r>
      <w:hyperlink r:id="rId38" w:history="1">
        <w:r w:rsidRPr="00E86ED7">
          <w:rPr>
            <w:rStyle w:val="Hyperlink"/>
            <w:rFonts w:asciiTheme="minorHAnsi" w:hAnsiTheme="minorHAnsi" w:cstheme="minorHAnsi"/>
            <w:color w:val="1155CC"/>
            <w:sz w:val="22"/>
            <w:szCs w:val="22"/>
          </w:rPr>
          <w:t>Orgullo LGBTI Dominicano 2022</w:t>
        </w:r>
      </w:hyperlink>
      <w:r w:rsidRPr="00E86ED7">
        <w:rPr>
          <w:rFonts w:asciiTheme="minorHAnsi" w:hAnsiTheme="minorHAnsi" w:cstheme="minorHAnsi"/>
          <w:sz w:val="22"/>
          <w:szCs w:val="22"/>
        </w:rPr>
        <w:t>”</w:t>
      </w:r>
    </w:p>
    <w:p w14:paraId="72598354" w14:textId="77777777" w:rsidR="006151CC" w:rsidRPr="00E86ED7" w:rsidRDefault="006151CC" w:rsidP="006151CC">
      <w:pPr>
        <w:numPr>
          <w:ilvl w:val="0"/>
          <w:numId w:val="32"/>
        </w:numPr>
        <w:jc w:val="both"/>
        <w:rPr>
          <w:rFonts w:asciiTheme="minorHAnsi" w:hAnsiTheme="minorHAnsi" w:cstheme="minorHAnsi"/>
          <w:sz w:val="22"/>
          <w:szCs w:val="22"/>
          <w:lang w:val="es-419"/>
        </w:rPr>
      </w:pPr>
      <w:r w:rsidRPr="00E86ED7">
        <w:rPr>
          <w:rFonts w:asciiTheme="minorHAnsi" w:hAnsiTheme="minorHAnsi" w:cstheme="minorHAnsi"/>
          <w:sz w:val="22"/>
          <w:szCs w:val="22"/>
          <w:lang w:val="es-419"/>
        </w:rPr>
        <w:t>“</w:t>
      </w:r>
      <w:hyperlink r:id="rId39" w:history="1">
        <w:r w:rsidRPr="00E86ED7">
          <w:rPr>
            <w:rStyle w:val="Hyperlink"/>
            <w:rFonts w:asciiTheme="minorHAnsi" w:hAnsiTheme="minorHAnsi" w:cstheme="minorHAnsi"/>
            <w:color w:val="1155CC"/>
            <w:sz w:val="22"/>
            <w:szCs w:val="22"/>
            <w:lang w:val="es-419"/>
          </w:rPr>
          <w:t>Hallazgos y resultados principales de la Encuesta Nacional LGBTI</w:t>
        </w:r>
      </w:hyperlink>
      <w:r w:rsidRPr="00E86ED7">
        <w:rPr>
          <w:rFonts w:asciiTheme="minorHAnsi" w:hAnsiTheme="minorHAnsi" w:cstheme="minorHAnsi"/>
          <w:sz w:val="22"/>
          <w:szCs w:val="22"/>
          <w:lang w:val="es-419"/>
        </w:rPr>
        <w:t>”</w:t>
      </w:r>
    </w:p>
    <w:p w14:paraId="6F100FBE" w14:textId="77777777" w:rsidR="006151CC" w:rsidRPr="00E86ED7" w:rsidRDefault="006151CC" w:rsidP="006151CC">
      <w:pPr>
        <w:numPr>
          <w:ilvl w:val="1"/>
          <w:numId w:val="31"/>
        </w:numPr>
        <w:jc w:val="both"/>
        <w:rPr>
          <w:rFonts w:asciiTheme="minorHAnsi" w:hAnsiTheme="minorHAnsi" w:cstheme="minorHAnsi"/>
          <w:sz w:val="22"/>
          <w:szCs w:val="22"/>
        </w:rPr>
      </w:pPr>
      <w:r w:rsidRPr="00E86ED7">
        <w:rPr>
          <w:rFonts w:asciiTheme="minorHAnsi" w:hAnsiTheme="minorHAnsi" w:cstheme="minorHAnsi"/>
          <w:sz w:val="22"/>
          <w:szCs w:val="22"/>
        </w:rPr>
        <w:t>218 new views in the 5 published articles during the last 6 months.</w:t>
      </w:r>
    </w:p>
    <w:p w14:paraId="5638F152" w14:textId="77777777" w:rsidR="006151CC" w:rsidRPr="00E86ED7" w:rsidRDefault="006151CC" w:rsidP="006151CC">
      <w:pPr>
        <w:numPr>
          <w:ilvl w:val="0"/>
          <w:numId w:val="33"/>
        </w:numPr>
        <w:jc w:val="both"/>
        <w:rPr>
          <w:rFonts w:asciiTheme="minorHAnsi" w:hAnsiTheme="minorHAnsi" w:cstheme="minorHAnsi"/>
          <w:sz w:val="22"/>
          <w:szCs w:val="22"/>
        </w:rPr>
      </w:pPr>
      <w:r w:rsidRPr="00E86ED7">
        <w:rPr>
          <w:rFonts w:asciiTheme="minorHAnsi" w:hAnsiTheme="minorHAnsi" w:cstheme="minorHAnsi"/>
          <w:sz w:val="22"/>
          <w:szCs w:val="22"/>
        </w:rPr>
        <w:lastRenderedPageBreak/>
        <w:t>In particular, our top article (the article with more visits) has been the “</w:t>
      </w:r>
      <w:hyperlink r:id="rId40" w:history="1">
        <w:r w:rsidRPr="00E86ED7">
          <w:rPr>
            <w:rStyle w:val="Hyperlink"/>
            <w:rFonts w:asciiTheme="minorHAnsi" w:hAnsiTheme="minorHAnsi" w:cstheme="minorHAnsi"/>
            <w:color w:val="1155CC"/>
            <w:sz w:val="22"/>
            <w:szCs w:val="22"/>
          </w:rPr>
          <w:t>Convocatoria voluntariado Segundo Diálogo Nacional LGBTI+</w:t>
        </w:r>
      </w:hyperlink>
      <w:r w:rsidRPr="00E86ED7">
        <w:rPr>
          <w:rFonts w:asciiTheme="minorHAnsi" w:hAnsiTheme="minorHAnsi" w:cstheme="minorHAnsi"/>
          <w:sz w:val="22"/>
          <w:szCs w:val="22"/>
        </w:rPr>
        <w:t xml:space="preserve">”, announcing the call for volunteers for the Second National LGBTI+ Dialogue in the Dominican Republic, that will take place in October 2022. </w:t>
      </w:r>
    </w:p>
    <w:p w14:paraId="618EB605" w14:textId="77777777" w:rsidR="006151CC" w:rsidRPr="00E86ED7" w:rsidRDefault="006151CC" w:rsidP="006151CC">
      <w:pPr>
        <w:jc w:val="both"/>
        <w:rPr>
          <w:rFonts w:asciiTheme="minorHAnsi" w:hAnsiTheme="minorHAnsi" w:cstheme="minorHAnsi"/>
          <w:sz w:val="22"/>
          <w:szCs w:val="22"/>
          <w:highlight w:val="yellow"/>
        </w:rPr>
      </w:pPr>
      <w:r w:rsidRPr="00E86ED7">
        <w:rPr>
          <w:rFonts w:asciiTheme="minorHAnsi" w:hAnsiTheme="minorHAnsi" w:cstheme="minorHAnsi"/>
          <w:sz w:val="22"/>
          <w:szCs w:val="22"/>
          <w:highlight w:val="yellow"/>
        </w:rPr>
        <w:t xml:space="preserve"> </w:t>
      </w:r>
    </w:p>
    <w:p w14:paraId="3AE9D8D9" w14:textId="77777777" w:rsidR="006151CC" w:rsidRPr="00E86ED7" w:rsidRDefault="006151CC" w:rsidP="006151CC">
      <w:pPr>
        <w:numPr>
          <w:ilvl w:val="0"/>
          <w:numId w:val="31"/>
        </w:numPr>
        <w:jc w:val="both"/>
        <w:rPr>
          <w:rFonts w:asciiTheme="minorHAnsi" w:hAnsiTheme="minorHAnsi" w:cstheme="minorHAnsi"/>
          <w:sz w:val="22"/>
          <w:szCs w:val="22"/>
        </w:rPr>
      </w:pPr>
      <w:r w:rsidRPr="00E86ED7">
        <w:rPr>
          <w:rFonts w:asciiTheme="minorHAnsi" w:hAnsiTheme="minorHAnsi" w:cstheme="minorHAnsi"/>
          <w:b/>
          <w:sz w:val="22"/>
          <w:szCs w:val="22"/>
        </w:rPr>
        <w:t>YouTube channel</w:t>
      </w:r>
      <w:r w:rsidRPr="00E86ED7">
        <w:rPr>
          <w:rFonts w:asciiTheme="minorHAnsi" w:hAnsiTheme="minorHAnsi" w:cstheme="minorHAnsi"/>
          <w:sz w:val="22"/>
          <w:szCs w:val="22"/>
        </w:rPr>
        <w:t xml:space="preserve"> (</w:t>
      </w:r>
      <w:hyperlink r:id="rId41" w:history="1">
        <w:r w:rsidRPr="00E86ED7">
          <w:rPr>
            <w:rStyle w:val="Hyperlink"/>
            <w:rFonts w:asciiTheme="minorHAnsi" w:hAnsiTheme="minorHAnsi" w:cstheme="minorHAnsi"/>
            <w:sz w:val="22"/>
            <w:szCs w:val="22"/>
          </w:rPr>
          <w:t>https://www.youtube.com/channel/UCNKnXbskgTJwDd1ntQP6Jww</w:t>
        </w:r>
      </w:hyperlink>
      <w:r w:rsidRPr="00E86ED7">
        <w:rPr>
          <w:rFonts w:asciiTheme="minorHAnsi" w:hAnsiTheme="minorHAnsi" w:cstheme="minorHAnsi"/>
          <w:sz w:val="22"/>
          <w:szCs w:val="22"/>
        </w:rPr>
        <w:t>)</w:t>
      </w:r>
    </w:p>
    <w:p w14:paraId="3830E06A" w14:textId="3517DA64" w:rsidR="006151CC" w:rsidRPr="00E86ED7" w:rsidRDefault="006151CC" w:rsidP="006151CC">
      <w:pPr>
        <w:numPr>
          <w:ilvl w:val="0"/>
          <w:numId w:val="34"/>
        </w:numPr>
        <w:jc w:val="both"/>
        <w:rPr>
          <w:rFonts w:asciiTheme="minorHAnsi" w:hAnsiTheme="minorHAnsi" w:cstheme="minorHAnsi"/>
          <w:sz w:val="22"/>
          <w:szCs w:val="22"/>
        </w:rPr>
      </w:pPr>
      <w:r w:rsidRPr="00E86ED7">
        <w:rPr>
          <w:rFonts w:asciiTheme="minorHAnsi" w:hAnsiTheme="minorHAnsi" w:cstheme="minorHAnsi"/>
          <w:sz w:val="22"/>
          <w:szCs w:val="22"/>
        </w:rPr>
        <w:t xml:space="preserve">The channel now features a total of 84 subscribers, 67 videos, with 3.942 views (only on </w:t>
      </w:r>
      <w:r w:rsidR="00C00322" w:rsidRPr="00E86ED7">
        <w:rPr>
          <w:rFonts w:asciiTheme="minorHAnsi" w:hAnsiTheme="minorHAnsi" w:cstheme="minorHAnsi"/>
          <w:sz w:val="22"/>
          <w:szCs w:val="22"/>
        </w:rPr>
        <w:t>YouTube</w:t>
      </w:r>
      <w:r w:rsidRPr="00E86ED7">
        <w:rPr>
          <w:rFonts w:asciiTheme="minorHAnsi" w:hAnsiTheme="minorHAnsi" w:cstheme="minorHAnsi"/>
          <w:sz w:val="22"/>
          <w:szCs w:val="22"/>
        </w:rPr>
        <w:t>, most of our videos are promoted on Facebook though).</w:t>
      </w:r>
    </w:p>
    <w:p w14:paraId="461E0558" w14:textId="77777777" w:rsidR="006151CC" w:rsidRPr="00E86ED7" w:rsidRDefault="006151CC" w:rsidP="006151CC">
      <w:pPr>
        <w:numPr>
          <w:ilvl w:val="0"/>
          <w:numId w:val="34"/>
        </w:numPr>
        <w:jc w:val="both"/>
        <w:rPr>
          <w:rFonts w:asciiTheme="minorHAnsi" w:hAnsiTheme="minorHAnsi" w:cstheme="minorHAnsi"/>
          <w:sz w:val="22"/>
          <w:szCs w:val="22"/>
        </w:rPr>
      </w:pPr>
      <w:r w:rsidRPr="00E86ED7">
        <w:rPr>
          <w:rFonts w:asciiTheme="minorHAnsi" w:hAnsiTheme="minorHAnsi" w:cstheme="minorHAnsi"/>
          <w:sz w:val="22"/>
          <w:szCs w:val="22"/>
        </w:rPr>
        <w:t xml:space="preserve">In the last 6 months 3 new videos were uploaded: </w:t>
      </w:r>
    </w:p>
    <w:p w14:paraId="08BFDBB6" w14:textId="77777777" w:rsidR="006151CC" w:rsidRPr="00E86ED7" w:rsidRDefault="006151CC" w:rsidP="006151CC">
      <w:pPr>
        <w:numPr>
          <w:ilvl w:val="0"/>
          <w:numId w:val="35"/>
        </w:numPr>
        <w:jc w:val="both"/>
        <w:rPr>
          <w:rFonts w:asciiTheme="minorHAnsi" w:hAnsiTheme="minorHAnsi" w:cstheme="minorHAnsi"/>
          <w:sz w:val="22"/>
          <w:szCs w:val="22"/>
        </w:rPr>
      </w:pPr>
      <w:r w:rsidRPr="00E86ED7">
        <w:rPr>
          <w:rFonts w:asciiTheme="minorHAnsi" w:hAnsiTheme="minorHAnsi" w:cstheme="minorHAnsi"/>
          <w:sz w:val="22"/>
          <w:szCs w:val="22"/>
        </w:rPr>
        <w:t>“</w:t>
      </w:r>
      <w:hyperlink r:id="rId42" w:history="1">
        <w:r w:rsidRPr="00E86ED7">
          <w:rPr>
            <w:rStyle w:val="Hyperlink"/>
            <w:rFonts w:asciiTheme="minorHAnsi" w:hAnsiTheme="minorHAnsi" w:cstheme="minorHAnsi"/>
            <w:color w:val="1155CC"/>
            <w:sz w:val="22"/>
            <w:szCs w:val="22"/>
          </w:rPr>
          <w:t>Saadiq Stoute for Proudly Caribbean Campaign</w:t>
        </w:r>
      </w:hyperlink>
      <w:r w:rsidRPr="00E86ED7">
        <w:rPr>
          <w:rFonts w:asciiTheme="minorHAnsi" w:hAnsiTheme="minorHAnsi" w:cstheme="minorHAnsi"/>
          <w:sz w:val="22"/>
          <w:szCs w:val="22"/>
        </w:rPr>
        <w:t xml:space="preserve">” Testimony video </w:t>
      </w:r>
    </w:p>
    <w:p w14:paraId="435C8752" w14:textId="77777777" w:rsidR="006151CC" w:rsidRPr="00E86ED7" w:rsidRDefault="006151CC" w:rsidP="006151CC">
      <w:pPr>
        <w:numPr>
          <w:ilvl w:val="0"/>
          <w:numId w:val="35"/>
        </w:numPr>
        <w:jc w:val="both"/>
        <w:rPr>
          <w:rFonts w:asciiTheme="minorHAnsi" w:hAnsiTheme="minorHAnsi" w:cstheme="minorHAnsi"/>
          <w:sz w:val="22"/>
          <w:szCs w:val="22"/>
        </w:rPr>
      </w:pPr>
      <w:r w:rsidRPr="00E86ED7">
        <w:rPr>
          <w:rFonts w:asciiTheme="minorHAnsi" w:hAnsiTheme="minorHAnsi" w:cstheme="minorHAnsi"/>
          <w:sz w:val="22"/>
          <w:szCs w:val="22"/>
        </w:rPr>
        <w:t>“</w:t>
      </w:r>
      <w:hyperlink r:id="rId43" w:history="1">
        <w:r w:rsidRPr="00E86ED7">
          <w:rPr>
            <w:rStyle w:val="Hyperlink"/>
            <w:rFonts w:asciiTheme="minorHAnsi" w:hAnsiTheme="minorHAnsi" w:cstheme="minorHAnsi"/>
            <w:color w:val="1155CC"/>
            <w:sz w:val="22"/>
            <w:szCs w:val="22"/>
          </w:rPr>
          <w:t>Caravana del Orgullo LGBTI Dominicano 2022</w:t>
        </w:r>
      </w:hyperlink>
      <w:r w:rsidRPr="00E86ED7">
        <w:rPr>
          <w:rFonts w:asciiTheme="minorHAnsi" w:hAnsiTheme="minorHAnsi" w:cstheme="minorHAnsi"/>
          <w:sz w:val="22"/>
          <w:szCs w:val="22"/>
        </w:rPr>
        <w:t xml:space="preserve">” Video of the June Pride parade in Dominican Republic </w:t>
      </w:r>
    </w:p>
    <w:p w14:paraId="4FC02317" w14:textId="60F563B8" w:rsidR="006151CC" w:rsidRPr="00E86ED7" w:rsidRDefault="006151CC" w:rsidP="006151CC">
      <w:pPr>
        <w:numPr>
          <w:ilvl w:val="0"/>
          <w:numId w:val="35"/>
        </w:numPr>
        <w:jc w:val="both"/>
        <w:rPr>
          <w:rFonts w:asciiTheme="minorHAnsi" w:hAnsiTheme="minorHAnsi" w:cstheme="minorHAnsi"/>
          <w:sz w:val="22"/>
          <w:szCs w:val="22"/>
          <w:lang w:val="es-419"/>
        </w:rPr>
      </w:pPr>
      <w:r w:rsidRPr="00E86ED7">
        <w:rPr>
          <w:rFonts w:asciiTheme="minorHAnsi" w:hAnsiTheme="minorHAnsi" w:cstheme="minorHAnsi"/>
          <w:sz w:val="22"/>
          <w:szCs w:val="22"/>
          <w:lang w:val="es-419"/>
        </w:rPr>
        <w:t>“</w:t>
      </w:r>
      <w:hyperlink r:id="rId44" w:history="1">
        <w:r w:rsidRPr="00E86ED7">
          <w:rPr>
            <w:rStyle w:val="Hyperlink"/>
            <w:rFonts w:asciiTheme="minorHAnsi" w:hAnsiTheme="minorHAnsi" w:cstheme="minorHAnsi"/>
            <w:color w:val="1155CC"/>
            <w:sz w:val="22"/>
            <w:szCs w:val="22"/>
            <w:lang w:val="es-419"/>
          </w:rPr>
          <w:t>Seguridad para todos desde el enfoque de la diversidad</w:t>
        </w:r>
      </w:hyperlink>
      <w:r w:rsidRPr="00E86ED7">
        <w:rPr>
          <w:rFonts w:asciiTheme="minorHAnsi" w:hAnsiTheme="minorHAnsi" w:cstheme="minorHAnsi"/>
          <w:sz w:val="22"/>
          <w:szCs w:val="22"/>
          <w:lang w:val="es-419"/>
        </w:rPr>
        <w:t xml:space="preserve">” Video of the </w:t>
      </w:r>
      <w:r w:rsidR="00786549">
        <w:rPr>
          <w:rFonts w:asciiTheme="minorHAnsi" w:hAnsiTheme="minorHAnsi" w:cstheme="minorHAnsi"/>
          <w:sz w:val="22"/>
          <w:szCs w:val="22"/>
          <w:lang w:val="es-419"/>
        </w:rPr>
        <w:t>l</w:t>
      </w:r>
      <w:r w:rsidRPr="00E86ED7">
        <w:rPr>
          <w:rFonts w:asciiTheme="minorHAnsi" w:hAnsiTheme="minorHAnsi" w:cstheme="minorHAnsi"/>
          <w:sz w:val="22"/>
          <w:szCs w:val="22"/>
          <w:lang w:val="es-419"/>
        </w:rPr>
        <w:t>aunch of 2 toolkits with TRANSSA</w:t>
      </w:r>
    </w:p>
    <w:p w14:paraId="190EFC14" w14:textId="77777777" w:rsidR="006151CC" w:rsidRPr="00E86ED7" w:rsidRDefault="006151CC" w:rsidP="006151CC">
      <w:pPr>
        <w:jc w:val="both"/>
        <w:rPr>
          <w:rFonts w:asciiTheme="minorHAnsi" w:hAnsiTheme="minorHAnsi" w:cstheme="minorHAnsi"/>
          <w:sz w:val="22"/>
          <w:szCs w:val="22"/>
          <w:lang w:val="es-419"/>
        </w:rPr>
      </w:pPr>
    </w:p>
    <w:p w14:paraId="6EE9531F"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b/>
          <w:sz w:val="22"/>
          <w:szCs w:val="22"/>
        </w:rPr>
        <w:t xml:space="preserve">Newsletters </w:t>
      </w:r>
      <w:r w:rsidRPr="00E86ED7">
        <w:rPr>
          <w:rFonts w:asciiTheme="minorHAnsi" w:hAnsiTheme="minorHAnsi" w:cstheme="minorHAnsi"/>
          <w:sz w:val="22"/>
          <w:szCs w:val="22"/>
        </w:rPr>
        <w:t>(</w:t>
      </w:r>
      <w:hyperlink r:id="rId45" w:history="1">
        <w:r w:rsidRPr="00E86ED7">
          <w:rPr>
            <w:rStyle w:val="Hyperlink"/>
            <w:rFonts w:asciiTheme="minorHAnsi" w:hAnsiTheme="minorHAnsi" w:cstheme="minorHAnsi"/>
            <w:sz w:val="22"/>
            <w:szCs w:val="22"/>
          </w:rPr>
          <w:t>subscription link</w:t>
        </w:r>
      </w:hyperlink>
      <w:r w:rsidRPr="00E86ED7">
        <w:rPr>
          <w:rFonts w:asciiTheme="minorHAnsi" w:hAnsiTheme="minorHAnsi" w:cstheme="minorHAnsi"/>
          <w:sz w:val="22"/>
          <w:szCs w:val="22"/>
        </w:rPr>
        <w:t xml:space="preserve">) </w:t>
      </w:r>
    </w:p>
    <w:p w14:paraId="0826AD86" w14:textId="77777777" w:rsidR="006151CC" w:rsidRPr="00E86ED7" w:rsidRDefault="006151CC" w:rsidP="006151CC">
      <w:pPr>
        <w:numPr>
          <w:ilvl w:val="0"/>
          <w:numId w:val="34"/>
        </w:numPr>
        <w:jc w:val="both"/>
        <w:rPr>
          <w:rFonts w:asciiTheme="minorHAnsi" w:hAnsiTheme="minorHAnsi" w:cstheme="minorHAnsi"/>
          <w:sz w:val="22"/>
          <w:szCs w:val="22"/>
        </w:rPr>
      </w:pPr>
      <w:r w:rsidRPr="00E86ED7">
        <w:rPr>
          <w:rFonts w:asciiTheme="minorHAnsi" w:hAnsiTheme="minorHAnsi" w:cstheme="minorHAnsi"/>
          <w:sz w:val="22"/>
          <w:szCs w:val="22"/>
        </w:rPr>
        <w:t>BLIC newsletter audience has 929 contacts, from which 895 are subscribers</w:t>
      </w:r>
    </w:p>
    <w:p w14:paraId="4EDB9877" w14:textId="77777777" w:rsidR="006151CC" w:rsidRPr="00E86ED7" w:rsidRDefault="006151CC" w:rsidP="006151CC">
      <w:pPr>
        <w:numPr>
          <w:ilvl w:val="0"/>
          <w:numId w:val="34"/>
        </w:numPr>
        <w:jc w:val="both"/>
        <w:rPr>
          <w:rFonts w:asciiTheme="minorHAnsi" w:hAnsiTheme="minorHAnsi" w:cstheme="minorHAnsi"/>
          <w:sz w:val="22"/>
          <w:szCs w:val="22"/>
        </w:rPr>
      </w:pPr>
      <w:r w:rsidRPr="00E86ED7">
        <w:rPr>
          <w:rFonts w:asciiTheme="minorHAnsi" w:hAnsiTheme="minorHAnsi" w:cstheme="minorHAnsi"/>
          <w:sz w:val="22"/>
          <w:szCs w:val="22"/>
        </w:rPr>
        <w:t xml:space="preserve">7 new newsletters have been shared with BLIC audience in the past 6 months with a total of 833 opens, and an average of 41% opening rate </w:t>
      </w:r>
    </w:p>
    <w:p w14:paraId="5974DC34" w14:textId="77777777" w:rsidR="006151CC" w:rsidRPr="00E86ED7" w:rsidRDefault="006151CC" w:rsidP="006151CC">
      <w:pPr>
        <w:jc w:val="both"/>
        <w:rPr>
          <w:rFonts w:asciiTheme="minorHAnsi" w:hAnsiTheme="minorHAnsi" w:cstheme="minorHAnsi"/>
          <w:sz w:val="22"/>
          <w:szCs w:val="22"/>
        </w:rPr>
      </w:pPr>
    </w:p>
    <w:p w14:paraId="7330A1F6"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b/>
          <w:sz w:val="22"/>
          <w:szCs w:val="22"/>
        </w:rPr>
        <w:t xml:space="preserve">Articles featuring the project in national/regional media or UNDP sites: </w:t>
      </w:r>
    </w:p>
    <w:p w14:paraId="2BC249DD" w14:textId="77777777" w:rsidR="006151CC" w:rsidRPr="00E86ED7" w:rsidRDefault="006151CC" w:rsidP="006151CC">
      <w:pPr>
        <w:numPr>
          <w:ilvl w:val="0"/>
          <w:numId w:val="37"/>
        </w:numPr>
        <w:jc w:val="both"/>
        <w:rPr>
          <w:rFonts w:asciiTheme="minorHAnsi" w:hAnsiTheme="minorHAnsi" w:cstheme="minorHAnsi"/>
          <w:sz w:val="22"/>
          <w:szCs w:val="22"/>
        </w:rPr>
      </w:pPr>
      <w:r w:rsidRPr="00E86ED7">
        <w:rPr>
          <w:rFonts w:asciiTheme="minorHAnsi" w:hAnsiTheme="minorHAnsi" w:cstheme="minorHAnsi"/>
          <w:sz w:val="22"/>
          <w:szCs w:val="22"/>
        </w:rPr>
        <w:t xml:space="preserve">IDAHOBIT article published in </w:t>
      </w:r>
      <w:hyperlink r:id="rId46" w:history="1">
        <w:r w:rsidRPr="00E86ED7">
          <w:rPr>
            <w:rStyle w:val="Hyperlink"/>
            <w:rFonts w:asciiTheme="minorHAnsi" w:hAnsiTheme="minorHAnsi" w:cstheme="minorHAnsi"/>
            <w:color w:val="1155CC"/>
            <w:sz w:val="22"/>
            <w:szCs w:val="22"/>
          </w:rPr>
          <w:t>UNDP global site</w:t>
        </w:r>
      </w:hyperlink>
      <w:r w:rsidRPr="00E86ED7">
        <w:rPr>
          <w:rFonts w:asciiTheme="minorHAnsi" w:hAnsiTheme="minorHAnsi" w:cstheme="minorHAnsi"/>
          <w:sz w:val="22"/>
          <w:szCs w:val="22"/>
        </w:rPr>
        <w:t>, in English and Spanish, May 17</w:t>
      </w:r>
    </w:p>
    <w:p w14:paraId="5798618D" w14:textId="77777777" w:rsidR="006151CC" w:rsidRPr="00E86ED7" w:rsidRDefault="006151CC" w:rsidP="006151CC">
      <w:pPr>
        <w:numPr>
          <w:ilvl w:val="0"/>
          <w:numId w:val="37"/>
        </w:numPr>
        <w:jc w:val="both"/>
        <w:rPr>
          <w:rFonts w:asciiTheme="minorHAnsi" w:hAnsiTheme="minorHAnsi" w:cstheme="minorHAnsi"/>
          <w:sz w:val="22"/>
          <w:szCs w:val="22"/>
        </w:rPr>
      </w:pPr>
      <w:r w:rsidRPr="00E86ED7">
        <w:rPr>
          <w:rFonts w:asciiTheme="minorHAnsi" w:hAnsiTheme="minorHAnsi" w:cstheme="minorHAnsi"/>
          <w:sz w:val="22"/>
          <w:szCs w:val="22"/>
        </w:rPr>
        <w:t xml:space="preserve">IDAHOBIT article published in </w:t>
      </w:r>
      <w:hyperlink r:id="rId47" w:history="1">
        <w:r w:rsidRPr="00E86ED7">
          <w:rPr>
            <w:rStyle w:val="Hyperlink"/>
            <w:rFonts w:asciiTheme="minorHAnsi" w:hAnsiTheme="minorHAnsi" w:cstheme="minorHAnsi"/>
            <w:color w:val="1155CC"/>
            <w:sz w:val="22"/>
            <w:szCs w:val="22"/>
          </w:rPr>
          <w:t>PNUD LAC site</w:t>
        </w:r>
      </w:hyperlink>
      <w:r w:rsidRPr="00E86ED7">
        <w:rPr>
          <w:rFonts w:asciiTheme="minorHAnsi" w:hAnsiTheme="minorHAnsi" w:cstheme="minorHAnsi"/>
          <w:sz w:val="22"/>
          <w:szCs w:val="22"/>
        </w:rPr>
        <w:t>, in English and Spanish, May 17</w:t>
      </w:r>
    </w:p>
    <w:p w14:paraId="0BE335E4" w14:textId="77777777" w:rsidR="006151CC" w:rsidRPr="00E86ED7" w:rsidRDefault="006151CC" w:rsidP="006151CC">
      <w:pPr>
        <w:numPr>
          <w:ilvl w:val="0"/>
          <w:numId w:val="37"/>
        </w:numPr>
        <w:jc w:val="both"/>
        <w:rPr>
          <w:rFonts w:asciiTheme="minorHAnsi" w:hAnsiTheme="minorHAnsi" w:cstheme="minorHAnsi"/>
          <w:sz w:val="22"/>
          <w:szCs w:val="22"/>
        </w:rPr>
      </w:pPr>
      <w:r w:rsidRPr="00E86ED7">
        <w:rPr>
          <w:rFonts w:asciiTheme="minorHAnsi" w:hAnsiTheme="minorHAnsi" w:cstheme="minorHAnsi"/>
          <w:sz w:val="22"/>
          <w:szCs w:val="22"/>
        </w:rPr>
        <w:t xml:space="preserve">UNDP’s Administrator Declaration published in </w:t>
      </w:r>
      <w:hyperlink r:id="rId48" w:history="1">
        <w:r w:rsidRPr="00E86ED7">
          <w:rPr>
            <w:rStyle w:val="Hyperlink"/>
            <w:rFonts w:asciiTheme="minorHAnsi" w:hAnsiTheme="minorHAnsi" w:cstheme="minorHAnsi"/>
            <w:color w:val="1155CC"/>
            <w:sz w:val="22"/>
            <w:szCs w:val="22"/>
          </w:rPr>
          <w:t>UNDP global site</w:t>
        </w:r>
      </w:hyperlink>
      <w:r w:rsidRPr="00E86ED7">
        <w:rPr>
          <w:rFonts w:asciiTheme="minorHAnsi" w:hAnsiTheme="minorHAnsi" w:cstheme="minorHAnsi"/>
          <w:sz w:val="22"/>
          <w:szCs w:val="22"/>
        </w:rPr>
        <w:t xml:space="preserve"> in English, Spanish and French, highlighting achievements of the BLIC project, May 13</w:t>
      </w:r>
    </w:p>
    <w:p w14:paraId="2697333D" w14:textId="77777777" w:rsidR="006151CC" w:rsidRPr="00E86ED7" w:rsidRDefault="006151CC" w:rsidP="006151CC">
      <w:pPr>
        <w:numPr>
          <w:ilvl w:val="0"/>
          <w:numId w:val="37"/>
        </w:numPr>
        <w:jc w:val="both"/>
        <w:rPr>
          <w:rFonts w:asciiTheme="minorHAnsi" w:hAnsiTheme="minorHAnsi" w:cstheme="minorHAnsi"/>
          <w:sz w:val="22"/>
          <w:szCs w:val="22"/>
        </w:rPr>
      </w:pPr>
      <w:r w:rsidRPr="00E86ED7">
        <w:rPr>
          <w:rFonts w:asciiTheme="minorHAnsi" w:hAnsiTheme="minorHAnsi" w:cstheme="minorHAnsi"/>
          <w:sz w:val="22"/>
          <w:szCs w:val="22"/>
        </w:rPr>
        <w:t xml:space="preserve">Article on Small Grants call for proposals published in </w:t>
      </w:r>
      <w:hyperlink r:id="rId49" w:history="1">
        <w:r w:rsidRPr="00E86ED7">
          <w:rPr>
            <w:rStyle w:val="Hyperlink"/>
            <w:rFonts w:asciiTheme="minorHAnsi" w:hAnsiTheme="minorHAnsi" w:cstheme="minorHAnsi"/>
            <w:color w:val="1155CC"/>
            <w:sz w:val="22"/>
            <w:szCs w:val="22"/>
          </w:rPr>
          <w:t>Funds for NGOs</w:t>
        </w:r>
      </w:hyperlink>
      <w:r w:rsidRPr="00E86ED7">
        <w:rPr>
          <w:rFonts w:asciiTheme="minorHAnsi" w:hAnsiTheme="minorHAnsi" w:cstheme="minorHAnsi"/>
          <w:sz w:val="22"/>
          <w:szCs w:val="22"/>
        </w:rPr>
        <w:t xml:space="preserve"> in English, April 6</w:t>
      </w:r>
    </w:p>
    <w:p w14:paraId="1195629C" w14:textId="77777777" w:rsidR="006151CC" w:rsidRPr="00E86ED7" w:rsidRDefault="006151CC" w:rsidP="006151CC">
      <w:pPr>
        <w:numPr>
          <w:ilvl w:val="0"/>
          <w:numId w:val="37"/>
        </w:numPr>
        <w:jc w:val="both"/>
        <w:rPr>
          <w:rFonts w:asciiTheme="minorHAnsi" w:hAnsiTheme="minorHAnsi" w:cstheme="minorHAnsi"/>
          <w:sz w:val="22"/>
          <w:szCs w:val="22"/>
        </w:rPr>
      </w:pPr>
      <w:r w:rsidRPr="00E86ED7">
        <w:rPr>
          <w:rFonts w:asciiTheme="minorHAnsi" w:hAnsiTheme="minorHAnsi" w:cstheme="minorHAnsi"/>
          <w:sz w:val="22"/>
          <w:szCs w:val="22"/>
        </w:rPr>
        <w:t xml:space="preserve">Article on Small Grants call for proposals published in </w:t>
      </w:r>
      <w:hyperlink r:id="rId50" w:history="1">
        <w:r w:rsidRPr="00E86ED7">
          <w:rPr>
            <w:rStyle w:val="Hyperlink"/>
            <w:rFonts w:asciiTheme="minorHAnsi" w:hAnsiTheme="minorHAnsi" w:cstheme="minorHAnsi"/>
            <w:color w:val="1155CC"/>
            <w:sz w:val="22"/>
            <w:szCs w:val="22"/>
          </w:rPr>
          <w:t>Concoursn.com</w:t>
        </w:r>
      </w:hyperlink>
      <w:r w:rsidRPr="00E86ED7">
        <w:rPr>
          <w:rFonts w:asciiTheme="minorHAnsi" w:hAnsiTheme="minorHAnsi" w:cstheme="minorHAnsi"/>
          <w:sz w:val="22"/>
          <w:szCs w:val="22"/>
        </w:rPr>
        <w:t xml:space="preserve"> in English, April 6</w:t>
      </w:r>
    </w:p>
    <w:p w14:paraId="2AF4BE09" w14:textId="77777777" w:rsidR="006151CC" w:rsidRPr="00E86ED7" w:rsidRDefault="006151CC" w:rsidP="006151CC">
      <w:pPr>
        <w:jc w:val="both"/>
        <w:rPr>
          <w:rFonts w:asciiTheme="minorHAnsi" w:hAnsiTheme="minorHAnsi" w:cstheme="minorHAnsi"/>
          <w:sz w:val="22"/>
          <w:szCs w:val="22"/>
        </w:rPr>
      </w:pPr>
    </w:p>
    <w:p w14:paraId="0A2B1E10" w14:textId="53EF1256" w:rsidR="006151CC" w:rsidRPr="00E86ED7" w:rsidRDefault="006151CC" w:rsidP="006151CC">
      <w:pPr>
        <w:jc w:val="both"/>
        <w:rPr>
          <w:rFonts w:asciiTheme="minorHAnsi" w:hAnsiTheme="minorHAnsi" w:cstheme="minorHAnsi"/>
          <w:sz w:val="22"/>
          <w:szCs w:val="22"/>
        </w:rPr>
      </w:pPr>
      <w:r w:rsidRPr="00E86ED7">
        <w:rPr>
          <w:rFonts w:asciiTheme="minorHAnsi" w:hAnsiTheme="minorHAnsi" w:cstheme="minorHAnsi"/>
          <w:sz w:val="22"/>
          <w:szCs w:val="22"/>
        </w:rPr>
        <w:t xml:space="preserve">BLIC campaigns during the reporting period featured in social media accounts, blog and the UNDP website include:  </w:t>
      </w:r>
    </w:p>
    <w:p w14:paraId="332D0788" w14:textId="77777777" w:rsidR="006151CC" w:rsidRPr="00E86ED7" w:rsidRDefault="006151CC" w:rsidP="006151CC">
      <w:pPr>
        <w:jc w:val="both"/>
        <w:rPr>
          <w:rFonts w:asciiTheme="minorHAnsi" w:hAnsiTheme="minorHAnsi" w:cstheme="minorHAnsi"/>
          <w:sz w:val="22"/>
          <w:szCs w:val="22"/>
        </w:rPr>
      </w:pPr>
    </w:p>
    <w:p w14:paraId="6186BD54"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sz w:val="22"/>
          <w:szCs w:val="22"/>
        </w:rPr>
        <w:t xml:space="preserve">A specific campaign was prepared for </w:t>
      </w:r>
      <w:r w:rsidRPr="00E86ED7">
        <w:rPr>
          <w:rFonts w:asciiTheme="minorHAnsi" w:hAnsiTheme="minorHAnsi" w:cstheme="minorHAnsi"/>
          <w:b/>
          <w:sz w:val="22"/>
          <w:szCs w:val="22"/>
        </w:rPr>
        <w:t>Pride Month</w:t>
      </w:r>
      <w:r w:rsidRPr="00E86ED7">
        <w:rPr>
          <w:rFonts w:asciiTheme="minorHAnsi" w:hAnsiTheme="minorHAnsi" w:cstheme="minorHAnsi"/>
          <w:sz w:val="22"/>
          <w:szCs w:val="22"/>
        </w:rPr>
        <w:t>, during June 2022</w:t>
      </w:r>
    </w:p>
    <w:p w14:paraId="091A1FF4" w14:textId="27E47BE3" w:rsidR="006151CC" w:rsidRPr="00E86ED7" w:rsidRDefault="00355553"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5 #</w:t>
      </w:r>
      <w:r w:rsidR="006151CC" w:rsidRPr="00E86ED7">
        <w:rPr>
          <w:rFonts w:asciiTheme="minorHAnsi" w:hAnsiTheme="minorHAnsi" w:cstheme="minorHAnsi"/>
          <w:sz w:val="22"/>
          <w:szCs w:val="22"/>
        </w:rPr>
        <w:t>PrideMonth cards were shared through social media</w:t>
      </w:r>
    </w:p>
    <w:p w14:paraId="4A487E59" w14:textId="77777777" w:rsidR="006151CC" w:rsidRPr="00E86ED7" w:rsidRDefault="006151CC"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The hashtags #PrideMonth and #MesDelOrgullo were used in all related publications during June</w:t>
      </w:r>
    </w:p>
    <w:p w14:paraId="5A240AB3" w14:textId="77777777" w:rsidR="006151CC" w:rsidRPr="00E86ED7" w:rsidRDefault="006151CC"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Support was given through social media to Pride related activities in the region</w:t>
      </w:r>
    </w:p>
    <w:p w14:paraId="33BB6439" w14:textId="77777777" w:rsidR="006151CC" w:rsidRPr="00E86ED7" w:rsidRDefault="006151CC"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 xml:space="preserve">Video and photo album of Dominican Republic Pride Parade </w:t>
      </w:r>
    </w:p>
    <w:p w14:paraId="3700A777" w14:textId="77777777" w:rsidR="006151CC" w:rsidRPr="00E86ED7" w:rsidRDefault="006151CC"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 xml:space="preserve">Newsletter and Blog article on Pride activities and results </w:t>
      </w:r>
    </w:p>
    <w:p w14:paraId="2F254205" w14:textId="77777777" w:rsidR="006151CC" w:rsidRPr="00E86ED7" w:rsidRDefault="006151CC" w:rsidP="006151CC">
      <w:pPr>
        <w:numPr>
          <w:ilvl w:val="0"/>
          <w:numId w:val="38"/>
        </w:numPr>
        <w:jc w:val="both"/>
        <w:rPr>
          <w:rFonts w:asciiTheme="minorHAnsi" w:hAnsiTheme="minorHAnsi" w:cstheme="minorHAnsi"/>
          <w:sz w:val="22"/>
          <w:szCs w:val="22"/>
        </w:rPr>
      </w:pPr>
      <w:r w:rsidRPr="00E86ED7">
        <w:rPr>
          <w:rFonts w:asciiTheme="minorHAnsi" w:hAnsiTheme="minorHAnsi" w:cstheme="minorHAnsi"/>
          <w:sz w:val="22"/>
          <w:szCs w:val="22"/>
        </w:rPr>
        <w:t xml:space="preserve">Social media kits with materials and suggested posts were shared with UNDP and USAID offices </w:t>
      </w:r>
    </w:p>
    <w:p w14:paraId="34CAC81B"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sz w:val="22"/>
          <w:szCs w:val="22"/>
        </w:rPr>
        <w:t xml:space="preserve">A specific campaign was prepared for the </w:t>
      </w:r>
      <w:r w:rsidRPr="00E86ED7">
        <w:rPr>
          <w:rFonts w:asciiTheme="minorHAnsi" w:hAnsiTheme="minorHAnsi" w:cstheme="minorHAnsi"/>
          <w:b/>
          <w:sz w:val="22"/>
          <w:szCs w:val="22"/>
        </w:rPr>
        <w:t>launch of the Report “Being LGBTI in the Caribbean: Dominican Republic 2022”</w:t>
      </w:r>
      <w:r w:rsidRPr="00E86ED7">
        <w:rPr>
          <w:rFonts w:asciiTheme="minorHAnsi" w:hAnsiTheme="minorHAnsi" w:cstheme="minorHAnsi"/>
          <w:sz w:val="22"/>
          <w:szCs w:val="22"/>
        </w:rPr>
        <w:t xml:space="preserve"> during September 2022</w:t>
      </w:r>
    </w:p>
    <w:p w14:paraId="626B7CDD" w14:textId="77777777" w:rsidR="006151CC" w:rsidRPr="00E86ED7" w:rsidRDefault="006151CC" w:rsidP="006151CC">
      <w:pPr>
        <w:numPr>
          <w:ilvl w:val="0"/>
          <w:numId w:val="39"/>
        </w:numPr>
        <w:jc w:val="both"/>
        <w:rPr>
          <w:rFonts w:asciiTheme="minorHAnsi" w:hAnsiTheme="minorHAnsi" w:cstheme="minorHAnsi"/>
          <w:sz w:val="22"/>
          <w:szCs w:val="22"/>
        </w:rPr>
      </w:pPr>
      <w:r w:rsidRPr="00E86ED7">
        <w:rPr>
          <w:rFonts w:asciiTheme="minorHAnsi" w:hAnsiTheme="minorHAnsi" w:cstheme="minorHAnsi"/>
          <w:sz w:val="22"/>
          <w:szCs w:val="22"/>
        </w:rPr>
        <w:t>Graphic materials designed and shared through all social media</w:t>
      </w:r>
    </w:p>
    <w:p w14:paraId="50A207F2" w14:textId="77777777" w:rsidR="006151CC" w:rsidRPr="00E86ED7" w:rsidRDefault="006151CC" w:rsidP="006151CC">
      <w:pPr>
        <w:numPr>
          <w:ilvl w:val="0"/>
          <w:numId w:val="39"/>
        </w:numPr>
        <w:jc w:val="both"/>
        <w:rPr>
          <w:rFonts w:asciiTheme="minorHAnsi" w:hAnsiTheme="minorHAnsi" w:cstheme="minorHAnsi"/>
          <w:sz w:val="22"/>
          <w:szCs w:val="22"/>
        </w:rPr>
      </w:pPr>
      <w:r w:rsidRPr="00E86ED7">
        <w:rPr>
          <w:rFonts w:asciiTheme="minorHAnsi" w:hAnsiTheme="minorHAnsi" w:cstheme="minorHAnsi"/>
          <w:sz w:val="22"/>
          <w:szCs w:val="22"/>
        </w:rPr>
        <w:t>Press release to be shared</w:t>
      </w:r>
    </w:p>
    <w:p w14:paraId="7317AAB3" w14:textId="77777777" w:rsidR="006151CC" w:rsidRPr="00E86ED7" w:rsidRDefault="006151CC" w:rsidP="006151CC">
      <w:pPr>
        <w:numPr>
          <w:ilvl w:val="0"/>
          <w:numId w:val="39"/>
        </w:numPr>
        <w:jc w:val="both"/>
        <w:rPr>
          <w:rFonts w:asciiTheme="minorHAnsi" w:hAnsiTheme="minorHAnsi" w:cstheme="minorHAnsi"/>
          <w:sz w:val="22"/>
          <w:szCs w:val="22"/>
        </w:rPr>
      </w:pPr>
      <w:r w:rsidRPr="00E86ED7">
        <w:rPr>
          <w:rFonts w:asciiTheme="minorHAnsi" w:hAnsiTheme="minorHAnsi" w:cstheme="minorHAnsi"/>
          <w:sz w:val="22"/>
          <w:szCs w:val="22"/>
        </w:rPr>
        <w:t>5 infographic cards sharing the results of the report to be shared during October</w:t>
      </w:r>
    </w:p>
    <w:p w14:paraId="6DFC826C" w14:textId="77777777" w:rsidR="006151CC" w:rsidRPr="00E86ED7" w:rsidRDefault="006151CC" w:rsidP="006151CC">
      <w:pPr>
        <w:ind w:left="1440"/>
        <w:jc w:val="both"/>
        <w:rPr>
          <w:rFonts w:asciiTheme="minorHAnsi" w:hAnsiTheme="minorHAnsi" w:cstheme="minorHAnsi"/>
          <w:sz w:val="22"/>
          <w:szCs w:val="22"/>
        </w:rPr>
      </w:pPr>
    </w:p>
    <w:p w14:paraId="0B244A92"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sz w:val="22"/>
          <w:szCs w:val="22"/>
        </w:rPr>
        <w:lastRenderedPageBreak/>
        <w:t xml:space="preserve">New Campaign for </w:t>
      </w:r>
      <w:r w:rsidRPr="00E86ED7">
        <w:rPr>
          <w:rFonts w:asciiTheme="minorHAnsi" w:hAnsiTheme="minorHAnsi" w:cstheme="minorHAnsi"/>
          <w:b/>
          <w:sz w:val="22"/>
          <w:szCs w:val="22"/>
        </w:rPr>
        <w:t>International Days</w:t>
      </w:r>
      <w:r w:rsidRPr="00E86ED7">
        <w:rPr>
          <w:rFonts w:asciiTheme="minorHAnsi" w:hAnsiTheme="minorHAnsi" w:cstheme="minorHAnsi"/>
          <w:sz w:val="22"/>
          <w:szCs w:val="22"/>
        </w:rPr>
        <w:t xml:space="preserve"> designed and promoted through social media, consisting of 9 cards and messages</w:t>
      </w:r>
    </w:p>
    <w:p w14:paraId="0A4D74B8"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IDAHOBIT 2022, May 17</w:t>
      </w:r>
    </w:p>
    <w:p w14:paraId="58837ABA"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Pride Day, June 28</w:t>
      </w:r>
    </w:p>
    <w:p w14:paraId="47082123"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International Day of Friendship, July 30</w:t>
      </w:r>
    </w:p>
    <w:p w14:paraId="1DEC2750"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Bivisibility Day, September 23</w:t>
      </w:r>
    </w:p>
    <w:p w14:paraId="07ACFB9C"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International Lesbian Day, October 8</w:t>
      </w:r>
    </w:p>
    <w:p w14:paraId="123D5775"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Spirit Day, 20 October</w:t>
      </w:r>
    </w:p>
    <w:p w14:paraId="5650D76E"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Intersex Awareness Day, 26 October</w:t>
      </w:r>
    </w:p>
    <w:p w14:paraId="76656C14"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Trans Remembrance Day, 20 November</w:t>
      </w:r>
    </w:p>
    <w:p w14:paraId="2BF0224B" w14:textId="77777777" w:rsidR="006151CC" w:rsidRPr="00E86ED7" w:rsidRDefault="006151CC" w:rsidP="006151CC">
      <w:pPr>
        <w:numPr>
          <w:ilvl w:val="0"/>
          <w:numId w:val="40"/>
        </w:numPr>
        <w:jc w:val="both"/>
        <w:rPr>
          <w:rFonts w:asciiTheme="minorHAnsi" w:hAnsiTheme="minorHAnsi" w:cstheme="minorHAnsi"/>
          <w:sz w:val="22"/>
          <w:szCs w:val="22"/>
        </w:rPr>
      </w:pPr>
      <w:r w:rsidRPr="00E86ED7">
        <w:rPr>
          <w:rFonts w:asciiTheme="minorHAnsi" w:hAnsiTheme="minorHAnsi" w:cstheme="minorHAnsi"/>
          <w:sz w:val="22"/>
          <w:szCs w:val="22"/>
        </w:rPr>
        <w:t>AIDS Day, 1 December</w:t>
      </w:r>
    </w:p>
    <w:p w14:paraId="366067CB" w14:textId="77777777" w:rsidR="006151CC" w:rsidRPr="00E86ED7" w:rsidRDefault="006151CC" w:rsidP="006151CC">
      <w:pPr>
        <w:ind w:left="720"/>
        <w:jc w:val="both"/>
        <w:rPr>
          <w:rFonts w:asciiTheme="minorHAnsi" w:hAnsiTheme="minorHAnsi" w:cstheme="minorHAnsi"/>
          <w:sz w:val="22"/>
          <w:szCs w:val="22"/>
        </w:rPr>
      </w:pPr>
    </w:p>
    <w:p w14:paraId="2B7ABAB4" w14:textId="77777777" w:rsidR="006151CC" w:rsidRPr="00E86ED7" w:rsidRDefault="006151CC" w:rsidP="006151CC">
      <w:pPr>
        <w:numPr>
          <w:ilvl w:val="0"/>
          <w:numId w:val="36"/>
        </w:numPr>
        <w:jc w:val="both"/>
        <w:rPr>
          <w:rFonts w:asciiTheme="minorHAnsi" w:hAnsiTheme="minorHAnsi" w:cstheme="minorHAnsi"/>
          <w:sz w:val="22"/>
          <w:szCs w:val="22"/>
        </w:rPr>
      </w:pPr>
      <w:r w:rsidRPr="00E86ED7">
        <w:rPr>
          <w:rFonts w:asciiTheme="minorHAnsi" w:hAnsiTheme="minorHAnsi" w:cstheme="minorHAnsi"/>
          <w:sz w:val="22"/>
          <w:szCs w:val="22"/>
        </w:rPr>
        <w:t xml:space="preserve">The </w:t>
      </w:r>
      <w:hyperlink r:id="rId51" w:history="1">
        <w:r w:rsidRPr="00E86ED7">
          <w:rPr>
            <w:rStyle w:val="Hyperlink"/>
            <w:rFonts w:asciiTheme="minorHAnsi" w:hAnsiTheme="minorHAnsi" w:cstheme="minorHAnsi"/>
            <w:color w:val="1155CC"/>
            <w:sz w:val="22"/>
            <w:szCs w:val="22"/>
          </w:rPr>
          <w:t>#LGBTINews</w:t>
        </w:r>
      </w:hyperlink>
      <w:r w:rsidRPr="00E86ED7">
        <w:rPr>
          <w:rFonts w:asciiTheme="minorHAnsi" w:hAnsiTheme="minorHAnsi" w:cstheme="minorHAnsi"/>
          <w:sz w:val="22"/>
          <w:szCs w:val="22"/>
        </w:rPr>
        <w:t xml:space="preserve"> and </w:t>
      </w:r>
      <w:hyperlink r:id="rId52" w:history="1">
        <w:r w:rsidRPr="00E86ED7">
          <w:rPr>
            <w:rStyle w:val="Hyperlink"/>
            <w:rFonts w:asciiTheme="minorHAnsi" w:hAnsiTheme="minorHAnsi" w:cstheme="minorHAnsi"/>
            <w:color w:val="1155CC"/>
            <w:sz w:val="22"/>
            <w:szCs w:val="22"/>
          </w:rPr>
          <w:t>#LGBTIStories</w:t>
        </w:r>
      </w:hyperlink>
      <w:r w:rsidRPr="00E86ED7">
        <w:rPr>
          <w:rFonts w:asciiTheme="minorHAnsi" w:hAnsiTheme="minorHAnsi" w:cstheme="minorHAnsi"/>
          <w:sz w:val="22"/>
          <w:szCs w:val="22"/>
        </w:rPr>
        <w:t xml:space="preserve"> series have been featured in both Twitter and Facebook, sharing LGBTI related news and inspiring stories from the region or globally in Spanish, English and French. </w:t>
      </w:r>
    </w:p>
    <w:p w14:paraId="633E22D8" w14:textId="0236D604" w:rsidR="005F7014" w:rsidRPr="00AD1B76" w:rsidRDefault="005C3CA2" w:rsidP="005F7014">
      <w:pPr>
        <w:pStyle w:val="Heading2"/>
        <w:tabs>
          <w:tab w:val="num" w:pos="720"/>
        </w:tabs>
        <w:ind w:left="720" w:hanging="720"/>
        <w:jc w:val="both"/>
        <w:rPr>
          <w:lang w:val="en-GB"/>
        </w:rPr>
      </w:pPr>
      <w:bookmarkStart w:id="9" w:name="_Toc119404812"/>
      <w:r w:rsidRPr="00AD1B76">
        <w:rPr>
          <w:lang w:val="en-GB"/>
        </w:rPr>
        <w:t>Public Private Partnership</w:t>
      </w:r>
      <w:r w:rsidR="005F7014" w:rsidRPr="00AD1B76">
        <w:rPr>
          <w:lang w:val="en-GB"/>
        </w:rPr>
        <w:t>s</w:t>
      </w:r>
      <w:r w:rsidRPr="00AD1B76">
        <w:rPr>
          <w:lang w:val="en-GB"/>
        </w:rPr>
        <w:t xml:space="preserve"> (PPP) and Global Development Alliance (GDA) Impacts</w:t>
      </w:r>
      <w:bookmarkEnd w:id="9"/>
    </w:p>
    <w:p w14:paraId="2ACC84FF" w14:textId="77777777" w:rsidR="00E86ED7" w:rsidRPr="00A91FAA" w:rsidRDefault="005F20A4" w:rsidP="00A91FAA">
      <w:pPr>
        <w:numPr>
          <w:ilvl w:val="0"/>
          <w:numId w:val="36"/>
        </w:numPr>
        <w:jc w:val="both"/>
        <w:rPr>
          <w:rFonts w:asciiTheme="minorHAnsi" w:hAnsiTheme="minorHAnsi" w:cstheme="minorHAnsi"/>
          <w:sz w:val="22"/>
          <w:szCs w:val="22"/>
        </w:rPr>
      </w:pPr>
      <w:r w:rsidRPr="00A91FAA">
        <w:rPr>
          <w:rFonts w:asciiTheme="minorHAnsi" w:hAnsiTheme="minorHAnsi" w:cstheme="minorHAnsi"/>
          <w:sz w:val="22"/>
          <w:szCs w:val="22"/>
        </w:rPr>
        <w:t xml:space="preserve">In the Dominican Republic the project is supporting the Dominican LGBT Chamber of Commerce to promote the labour inclusion of LGBTI people in the private sector. </w:t>
      </w:r>
    </w:p>
    <w:p w14:paraId="7604F6F4" w14:textId="7284EC46" w:rsidR="005F20A4" w:rsidRPr="00A91FAA" w:rsidRDefault="005F20A4" w:rsidP="00A91FAA">
      <w:pPr>
        <w:numPr>
          <w:ilvl w:val="0"/>
          <w:numId w:val="36"/>
        </w:numPr>
        <w:jc w:val="both"/>
        <w:rPr>
          <w:rFonts w:asciiTheme="minorHAnsi" w:hAnsiTheme="minorHAnsi" w:cstheme="minorHAnsi"/>
          <w:sz w:val="22"/>
          <w:szCs w:val="22"/>
        </w:rPr>
      </w:pPr>
      <w:r w:rsidRPr="00A91FAA">
        <w:rPr>
          <w:rFonts w:asciiTheme="minorHAnsi" w:hAnsiTheme="minorHAnsi" w:cstheme="minorHAnsi"/>
          <w:sz w:val="22"/>
          <w:szCs w:val="22"/>
        </w:rPr>
        <w:t>In addition, the project is compiling a compendium of good practices on private sector inclusion</w:t>
      </w:r>
      <w:r w:rsidR="00E86ED7" w:rsidRPr="00A91FAA">
        <w:rPr>
          <w:rFonts w:asciiTheme="minorHAnsi" w:hAnsiTheme="minorHAnsi" w:cstheme="minorHAnsi"/>
          <w:sz w:val="22"/>
          <w:szCs w:val="22"/>
        </w:rPr>
        <w:t xml:space="preserve"> that is undergoing internal quality assurance process for public</w:t>
      </w:r>
      <w:r w:rsidR="00A91FAA" w:rsidRPr="00A91FAA">
        <w:rPr>
          <w:rFonts w:asciiTheme="minorHAnsi" w:hAnsiTheme="minorHAnsi" w:cstheme="minorHAnsi"/>
          <w:sz w:val="22"/>
          <w:szCs w:val="22"/>
        </w:rPr>
        <w:t>a</w:t>
      </w:r>
      <w:r w:rsidR="00E86ED7" w:rsidRPr="00A91FAA">
        <w:rPr>
          <w:rFonts w:asciiTheme="minorHAnsi" w:hAnsiTheme="minorHAnsi" w:cstheme="minorHAnsi"/>
          <w:sz w:val="22"/>
          <w:szCs w:val="22"/>
        </w:rPr>
        <w:t>tions.</w:t>
      </w:r>
    </w:p>
    <w:p w14:paraId="3782F6C9" w14:textId="69C5F510" w:rsidR="005F20A4" w:rsidRPr="00A91FAA" w:rsidRDefault="005F20A4" w:rsidP="00A91FAA">
      <w:pPr>
        <w:numPr>
          <w:ilvl w:val="0"/>
          <w:numId w:val="36"/>
        </w:numPr>
        <w:jc w:val="both"/>
        <w:rPr>
          <w:rFonts w:asciiTheme="minorHAnsi" w:hAnsiTheme="minorHAnsi" w:cstheme="minorHAnsi"/>
          <w:sz w:val="22"/>
          <w:szCs w:val="22"/>
        </w:rPr>
      </w:pPr>
      <w:r w:rsidRPr="00A91FAA">
        <w:rPr>
          <w:rFonts w:asciiTheme="minorHAnsi" w:hAnsiTheme="minorHAnsi" w:cstheme="minorHAnsi"/>
          <w:sz w:val="22"/>
          <w:szCs w:val="22"/>
        </w:rPr>
        <w:t>F</w:t>
      </w:r>
      <w:r w:rsidR="00E86ED7" w:rsidRPr="00A91FAA">
        <w:rPr>
          <w:rFonts w:asciiTheme="minorHAnsi" w:hAnsiTheme="minorHAnsi" w:cstheme="minorHAnsi"/>
          <w:sz w:val="22"/>
          <w:szCs w:val="22"/>
        </w:rPr>
        <w:t>inally, UNDP, f</w:t>
      </w:r>
      <w:r w:rsidRPr="00A91FAA">
        <w:rPr>
          <w:rFonts w:asciiTheme="minorHAnsi" w:hAnsiTheme="minorHAnsi" w:cstheme="minorHAnsi"/>
          <w:sz w:val="22"/>
          <w:szCs w:val="22"/>
        </w:rPr>
        <w:t>acilitated a consultation between USAID and private sector entities in the Dominican Republic</w:t>
      </w:r>
      <w:r w:rsidR="00E86ED7" w:rsidRPr="00A91FAA">
        <w:rPr>
          <w:rFonts w:asciiTheme="minorHAnsi" w:hAnsiTheme="minorHAnsi" w:cstheme="minorHAnsi"/>
          <w:sz w:val="22"/>
          <w:szCs w:val="22"/>
        </w:rPr>
        <w:t>, in the general context of the Second National Dialogue.</w:t>
      </w:r>
    </w:p>
    <w:p w14:paraId="5BD23A30" w14:textId="0A74C795" w:rsidR="005F7014" w:rsidRPr="00AD1B76" w:rsidRDefault="006604A2" w:rsidP="00D07428">
      <w:pPr>
        <w:pStyle w:val="Heading2"/>
        <w:numPr>
          <w:ilvl w:val="0"/>
          <w:numId w:val="0"/>
        </w:numPr>
        <w:tabs>
          <w:tab w:val="num" w:pos="720"/>
        </w:tabs>
        <w:jc w:val="both"/>
        <w:rPr>
          <w:lang w:val="en-GB"/>
        </w:rPr>
      </w:pPr>
      <w:bookmarkStart w:id="10" w:name="_Toc119404813"/>
      <w:r w:rsidRPr="00AD1B76">
        <w:rPr>
          <w:lang w:val="en-GB"/>
        </w:rPr>
        <w:t xml:space="preserve">2.7 </w:t>
      </w:r>
      <w:r w:rsidR="005C3CA2" w:rsidRPr="00AD1B76">
        <w:rPr>
          <w:lang w:val="en-GB"/>
        </w:rPr>
        <w:t>LGBTI Inclusion</w:t>
      </w:r>
      <w:bookmarkEnd w:id="10"/>
    </w:p>
    <w:p w14:paraId="2B0F1975" w14:textId="0AE551E4" w:rsidR="00434134" w:rsidRPr="00AD1B76" w:rsidRDefault="007945BF" w:rsidP="00BC6B6E">
      <w:pPr>
        <w:pStyle w:val="Heading2"/>
        <w:numPr>
          <w:ilvl w:val="0"/>
          <w:numId w:val="0"/>
        </w:numPr>
        <w:tabs>
          <w:tab w:val="num" w:pos="720"/>
        </w:tabs>
        <w:jc w:val="both"/>
        <w:rPr>
          <w:rFonts w:asciiTheme="minorHAnsi" w:eastAsia="Calibri" w:hAnsiTheme="minorHAnsi" w:cstheme="minorHAnsi"/>
          <w:color w:val="auto"/>
          <w:sz w:val="22"/>
          <w:szCs w:val="22"/>
          <w:lang w:val="en-GB"/>
        </w:rPr>
      </w:pPr>
      <w:bookmarkStart w:id="11" w:name="_Toc119404814"/>
      <w:r w:rsidRPr="00AD1B76">
        <w:rPr>
          <w:rFonts w:asciiTheme="minorHAnsi" w:eastAsia="Calibri" w:hAnsiTheme="minorHAnsi" w:cstheme="minorHAnsi"/>
          <w:color w:val="auto"/>
          <w:sz w:val="22"/>
          <w:szCs w:val="22"/>
          <w:lang w:val="en-GB"/>
        </w:rPr>
        <w:t>LGBTI inclusion</w:t>
      </w:r>
      <w:r w:rsidR="00434134" w:rsidRPr="00AD1B76">
        <w:rPr>
          <w:rFonts w:asciiTheme="minorHAnsi" w:eastAsia="Calibri" w:hAnsiTheme="minorHAnsi" w:cstheme="minorHAnsi"/>
          <w:color w:val="auto"/>
          <w:sz w:val="22"/>
          <w:szCs w:val="22"/>
          <w:lang w:val="en-GB"/>
        </w:rPr>
        <w:t xml:space="preserve"> is the focus of the project.</w:t>
      </w:r>
      <w:bookmarkEnd w:id="11"/>
    </w:p>
    <w:p w14:paraId="7D50650F" w14:textId="5DFAB4F8" w:rsidR="005C3CA2" w:rsidRPr="00AD1B76" w:rsidRDefault="006604A2" w:rsidP="006604A2">
      <w:pPr>
        <w:pStyle w:val="Heading2"/>
        <w:numPr>
          <w:ilvl w:val="0"/>
          <w:numId w:val="0"/>
        </w:numPr>
        <w:tabs>
          <w:tab w:val="num" w:pos="720"/>
        </w:tabs>
        <w:jc w:val="both"/>
        <w:rPr>
          <w:lang w:val="en-GB"/>
        </w:rPr>
      </w:pPr>
      <w:bookmarkStart w:id="12" w:name="_Toc119404815"/>
      <w:r w:rsidRPr="00AD1B76">
        <w:rPr>
          <w:lang w:val="en-GB"/>
        </w:rPr>
        <w:t xml:space="preserve">2.8 </w:t>
      </w:r>
      <w:r w:rsidR="005C3CA2" w:rsidRPr="00AD1B76">
        <w:rPr>
          <w:lang w:val="en-GB"/>
        </w:rPr>
        <w:t>Inclusion of Persons with Disabilities (PwD)</w:t>
      </w:r>
      <w:bookmarkEnd w:id="12"/>
    </w:p>
    <w:p w14:paraId="1041DC33" w14:textId="49D0CAEE" w:rsidR="005F7014" w:rsidRPr="00AD1B76" w:rsidRDefault="001F50DC" w:rsidP="005F7014">
      <w:pPr>
        <w:rPr>
          <w:rFonts w:asciiTheme="minorHAnsi" w:eastAsia="Calibri" w:hAnsiTheme="minorHAnsi" w:cstheme="minorHAnsi"/>
          <w:sz w:val="22"/>
          <w:szCs w:val="22"/>
          <w:lang w:val="en-GB"/>
        </w:rPr>
      </w:pPr>
      <w:r w:rsidRPr="00AD1B76">
        <w:rPr>
          <w:rFonts w:asciiTheme="minorHAnsi" w:eastAsia="Calibri" w:hAnsiTheme="minorHAnsi" w:cstheme="minorHAnsi"/>
          <w:sz w:val="22"/>
          <w:szCs w:val="22"/>
          <w:lang w:val="en-GB"/>
        </w:rPr>
        <w:t>Where possible the project includes sign language interpretat</w:t>
      </w:r>
      <w:r w:rsidR="00AC3EC8" w:rsidRPr="00AD1B76">
        <w:rPr>
          <w:rFonts w:asciiTheme="minorHAnsi" w:eastAsia="Calibri" w:hAnsiTheme="minorHAnsi" w:cstheme="minorHAnsi"/>
          <w:sz w:val="22"/>
          <w:szCs w:val="22"/>
          <w:lang w:val="en-GB"/>
        </w:rPr>
        <w:t>ion</w:t>
      </w:r>
      <w:r w:rsidR="005264ED" w:rsidRPr="00AD1B76">
        <w:rPr>
          <w:rFonts w:asciiTheme="minorHAnsi" w:eastAsia="Calibri" w:hAnsiTheme="minorHAnsi" w:cstheme="minorHAnsi"/>
          <w:sz w:val="22"/>
          <w:szCs w:val="22"/>
          <w:lang w:val="en-GB"/>
        </w:rPr>
        <w:t xml:space="preserve"> or subtitles.</w:t>
      </w:r>
    </w:p>
    <w:p w14:paraId="49A94BCC" w14:textId="77777777" w:rsidR="009E6233" w:rsidRPr="00AD1B76" w:rsidRDefault="009E6233" w:rsidP="005C3CA2">
      <w:pPr>
        <w:pStyle w:val="Heading1"/>
        <w:jc w:val="both"/>
        <w:rPr>
          <w:lang w:val="en-GB"/>
        </w:rPr>
      </w:pPr>
      <w:bookmarkStart w:id="13" w:name="_Toc119404816"/>
      <w:r w:rsidRPr="00AD1B76">
        <w:rPr>
          <w:lang w:val="en-GB"/>
        </w:rPr>
        <w:t>Environmental Compliance</w:t>
      </w:r>
      <w:bookmarkEnd w:id="13"/>
    </w:p>
    <w:p w14:paraId="7ECD9E95" w14:textId="6FA63B8D" w:rsidR="005C3CA2" w:rsidRPr="00AD1B76" w:rsidRDefault="000963D4" w:rsidP="005C3CA2">
      <w:pPr>
        <w:pStyle w:val="BodyText"/>
        <w:jc w:val="both"/>
        <w:rPr>
          <w:iCs/>
          <w:lang w:val="en-GB"/>
        </w:rPr>
      </w:pPr>
      <w:r w:rsidRPr="00AD1B76">
        <w:rPr>
          <w:iCs/>
          <w:lang w:val="en-GB"/>
        </w:rPr>
        <w:t>The Project is</w:t>
      </w:r>
      <w:r w:rsidR="009041D9" w:rsidRPr="00AD1B76">
        <w:rPr>
          <w:iCs/>
          <w:lang w:val="en-GB"/>
        </w:rPr>
        <w:t xml:space="preserve"> </w:t>
      </w:r>
      <w:r w:rsidR="0083016E">
        <w:rPr>
          <w:iCs/>
          <w:lang w:val="en-GB"/>
        </w:rPr>
        <w:t xml:space="preserve">in </w:t>
      </w:r>
      <w:r w:rsidR="009041D9" w:rsidRPr="00AD1B76">
        <w:rPr>
          <w:iCs/>
          <w:lang w:val="en-GB"/>
        </w:rPr>
        <w:t>compliance with USAID Environmental regulations.</w:t>
      </w:r>
    </w:p>
    <w:p w14:paraId="736FECC8" w14:textId="77777777" w:rsidR="009E6233" w:rsidRPr="00AD1B76" w:rsidRDefault="009E6233" w:rsidP="002F6CAB">
      <w:pPr>
        <w:pStyle w:val="Heading1"/>
        <w:rPr>
          <w:lang w:val="en-GB"/>
        </w:rPr>
      </w:pPr>
      <w:bookmarkStart w:id="14" w:name="_Toc119404817"/>
      <w:r w:rsidRPr="00AD1B76">
        <w:rPr>
          <w:lang w:val="en-GB"/>
        </w:rPr>
        <w:t>STAKEHOLDER PARTICIPATION A</w:t>
      </w:r>
      <w:r w:rsidR="002F6CAB" w:rsidRPr="00AD1B76">
        <w:rPr>
          <w:lang w:val="en-GB"/>
        </w:rPr>
        <w:t xml:space="preserve">ND </w:t>
      </w:r>
      <w:r w:rsidRPr="00AD1B76">
        <w:rPr>
          <w:lang w:val="en-GB"/>
        </w:rPr>
        <w:t>INVOLVEMENT</w:t>
      </w:r>
      <w:bookmarkEnd w:id="14"/>
    </w:p>
    <w:p w14:paraId="27DB98C3" w14:textId="69F517F6" w:rsidR="0096586A" w:rsidRPr="00AD1B76" w:rsidRDefault="0096586A" w:rsidP="0096586A">
      <w:pPr>
        <w:pStyle w:val="BodyText"/>
        <w:jc w:val="both"/>
        <w:rPr>
          <w:iCs/>
          <w:lang w:val="en-GB"/>
        </w:rPr>
      </w:pPr>
      <w:r w:rsidRPr="00AD1B76">
        <w:rPr>
          <w:iCs/>
          <w:lang w:val="en-GB"/>
        </w:rPr>
        <w:t>The BLIC project works with a range of partners.  Government partners include Ombudsperson Offices, Ministries of Health</w:t>
      </w:r>
      <w:r w:rsidR="00F36E56" w:rsidRPr="00AD1B76">
        <w:rPr>
          <w:iCs/>
          <w:lang w:val="en-GB"/>
        </w:rPr>
        <w:t xml:space="preserve">, </w:t>
      </w:r>
      <w:r w:rsidR="002D55E0" w:rsidRPr="00AD1B76">
        <w:rPr>
          <w:iCs/>
          <w:lang w:val="en-GB"/>
        </w:rPr>
        <w:t xml:space="preserve">Education, </w:t>
      </w:r>
      <w:r w:rsidR="00786549" w:rsidRPr="00AD1B76">
        <w:rPr>
          <w:iCs/>
          <w:lang w:val="en-GB"/>
        </w:rPr>
        <w:t>Gender,</w:t>
      </w:r>
      <w:r w:rsidRPr="00AD1B76">
        <w:rPr>
          <w:iCs/>
          <w:lang w:val="en-GB"/>
        </w:rPr>
        <w:t xml:space="preserve"> and Labour. Civil society partners include both national and regional organizations.  In addition, UN Agencies have also partnered with the project on distinct activities.</w:t>
      </w:r>
    </w:p>
    <w:p w14:paraId="08DADC9D" w14:textId="77777777" w:rsidR="009E6233" w:rsidRPr="00AD1B76" w:rsidRDefault="009E6233" w:rsidP="005C3CA2">
      <w:pPr>
        <w:pStyle w:val="Heading1"/>
        <w:jc w:val="both"/>
        <w:rPr>
          <w:lang w:val="en-GB"/>
        </w:rPr>
      </w:pPr>
      <w:bookmarkStart w:id="15" w:name="_Toc119404818"/>
      <w:r w:rsidRPr="00AD1B76">
        <w:rPr>
          <w:lang w:val="en-GB"/>
        </w:rPr>
        <w:lastRenderedPageBreak/>
        <w:t>MANAGEMENT AND ADMINISTRATIVE ISSUES</w:t>
      </w:r>
      <w:bookmarkEnd w:id="15"/>
      <w:r w:rsidRPr="00AD1B76">
        <w:rPr>
          <w:lang w:val="en-GB"/>
        </w:rPr>
        <w:t xml:space="preserve"> </w:t>
      </w:r>
    </w:p>
    <w:p w14:paraId="4F4E27DC" w14:textId="07CD6893" w:rsidR="005C3CA2" w:rsidRPr="00AD1B76" w:rsidRDefault="005C1DCC" w:rsidP="005C3CA2">
      <w:pPr>
        <w:pStyle w:val="BodyText"/>
        <w:jc w:val="both"/>
        <w:rPr>
          <w:iCs/>
          <w:lang w:val="en-GB"/>
        </w:rPr>
      </w:pPr>
      <w:r>
        <w:rPr>
          <w:rFonts w:asciiTheme="minorHAnsi" w:hAnsiTheme="minorHAnsi" w:cstheme="minorHAnsi"/>
          <w:iCs/>
          <w:lang w:val="en-GB"/>
        </w:rPr>
        <w:t>The project continues to experience a high turnover of staff.  This can be attributed to the fact that project staff are mainly young professionals who are availed of opportunities to either advance their studies or career with new opportunities.</w:t>
      </w:r>
    </w:p>
    <w:p w14:paraId="045BFEF0" w14:textId="159F4A75" w:rsidR="005C3CA2" w:rsidRDefault="005C3CA2" w:rsidP="005C3CA2">
      <w:pPr>
        <w:pStyle w:val="Heading1"/>
        <w:rPr>
          <w:lang w:val="en-GB"/>
        </w:rPr>
      </w:pPr>
      <w:bookmarkStart w:id="16" w:name="_Toc119404819"/>
      <w:r w:rsidRPr="00AD1B76">
        <w:rPr>
          <w:lang w:val="en-GB"/>
        </w:rPr>
        <w:t>Budget</w:t>
      </w:r>
      <w:bookmarkEnd w:id="16"/>
    </w:p>
    <w:p w14:paraId="1AF81C7C" w14:textId="3B697A71" w:rsidR="006151CC" w:rsidRDefault="006151CC" w:rsidP="006151CC">
      <w:pPr>
        <w:rPr>
          <w:lang w:val="en-GB"/>
        </w:rPr>
      </w:pPr>
    </w:p>
    <w:p w14:paraId="588B2022" w14:textId="6A1CB1E0" w:rsidR="006151CC" w:rsidRPr="006151CC" w:rsidRDefault="006151CC" w:rsidP="006151CC">
      <w:pPr>
        <w:rPr>
          <w:lang w:val="en-GB"/>
        </w:rPr>
      </w:pPr>
      <w:r w:rsidRPr="006151CC">
        <w:rPr>
          <w:noProof/>
        </w:rPr>
        <w:drawing>
          <wp:inline distT="0" distB="0" distL="0" distR="0" wp14:anchorId="69E0C6F9" wp14:editId="5E953473">
            <wp:extent cx="5943600" cy="3175635"/>
            <wp:effectExtent l="0" t="0" r="0" b="5715"/>
            <wp:docPr id="4" name="Picture 3">
              <a:extLst xmlns:a="http://schemas.openxmlformats.org/drawingml/2006/main">
                <a:ext uri="{FF2B5EF4-FFF2-40B4-BE49-F238E27FC236}">
                  <a16:creationId xmlns:a16="http://schemas.microsoft.com/office/drawing/2014/main" id="{1D794BB8-1C2D-4093-BC4C-AF4DA8BF0E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1D794BB8-1C2D-4093-BC4C-AF4DA8BF0EAB}"/>
                        </a:ext>
                      </a:extLst>
                    </pic:cNvPr>
                    <pic:cNvPicPr>
                      <a:picLocks noChangeAspect="1"/>
                    </pic:cNvPicPr>
                  </pic:nvPicPr>
                  <pic:blipFill>
                    <a:blip r:embed="rId53"/>
                    <a:stretch>
                      <a:fillRect/>
                    </a:stretch>
                  </pic:blipFill>
                  <pic:spPr>
                    <a:xfrm>
                      <a:off x="0" y="0"/>
                      <a:ext cx="5943600" cy="3175635"/>
                    </a:xfrm>
                    <a:prstGeom prst="rect">
                      <a:avLst/>
                    </a:prstGeom>
                  </pic:spPr>
                </pic:pic>
              </a:graphicData>
            </a:graphic>
          </wp:inline>
        </w:drawing>
      </w:r>
    </w:p>
    <w:p w14:paraId="207687DA" w14:textId="7E467A60" w:rsidR="005F2935" w:rsidRDefault="005F2935" w:rsidP="005F2935">
      <w:pPr>
        <w:rPr>
          <w:lang w:val="en-GB"/>
        </w:rPr>
      </w:pPr>
    </w:p>
    <w:p w14:paraId="628B8CE7" w14:textId="35138D37" w:rsidR="005745FB" w:rsidRDefault="005745FB" w:rsidP="005745FB">
      <w:pPr>
        <w:rPr>
          <w:rFonts w:cs="Times New Roman"/>
          <w:color w:val="000000"/>
        </w:rPr>
      </w:pPr>
      <w:r w:rsidRPr="005745FB">
        <w:rPr>
          <w:rFonts w:cs="Times New Roman"/>
          <w:color w:val="000000"/>
        </w:rPr>
        <w:t> </w:t>
      </w:r>
    </w:p>
    <w:p w14:paraId="0E20F7D0" w14:textId="77777777" w:rsidR="009E6233" w:rsidRPr="00AD1B76" w:rsidRDefault="009E6233" w:rsidP="005C3CA2">
      <w:pPr>
        <w:pStyle w:val="Heading1"/>
        <w:jc w:val="both"/>
        <w:rPr>
          <w:lang w:val="en-GB"/>
        </w:rPr>
      </w:pPr>
      <w:bookmarkStart w:id="17" w:name="_Toc119404820"/>
      <w:r w:rsidRPr="00AD1B76">
        <w:rPr>
          <w:lang w:val="en-GB"/>
        </w:rPr>
        <w:t>LESSON</w:t>
      </w:r>
      <w:r w:rsidR="00A62D23" w:rsidRPr="00AD1B76">
        <w:rPr>
          <w:lang w:val="en-GB"/>
        </w:rPr>
        <w:t>S</w:t>
      </w:r>
      <w:r w:rsidRPr="00AD1B76">
        <w:rPr>
          <w:lang w:val="en-GB"/>
        </w:rPr>
        <w:t xml:space="preserve"> LEARNED</w:t>
      </w:r>
      <w:bookmarkEnd w:id="17"/>
    </w:p>
    <w:p w14:paraId="35C2AD53" w14:textId="612E447E" w:rsidR="009E6233" w:rsidRPr="005C1DCC" w:rsidRDefault="009E6233" w:rsidP="005C3CA2">
      <w:pPr>
        <w:pStyle w:val="Heading1"/>
        <w:jc w:val="both"/>
        <w:rPr>
          <w:lang w:val="en-GB"/>
        </w:rPr>
      </w:pPr>
      <w:bookmarkStart w:id="18" w:name="_Toc119404821"/>
      <w:r w:rsidRPr="005C1DCC">
        <w:rPr>
          <w:lang w:val="en-GB"/>
        </w:rPr>
        <w:t>PLANNED ACTIVITIES FOR NEXT QUARTER INCLUDING UPCOMING EVENTS</w:t>
      </w:r>
      <w:bookmarkEnd w:id="18"/>
    </w:p>
    <w:p w14:paraId="3B7F6928" w14:textId="235E0251" w:rsidR="005F20A4" w:rsidRPr="005C1DCC" w:rsidRDefault="005F20A4" w:rsidP="005F20A4">
      <w:pPr>
        <w:jc w:val="both"/>
        <w:rPr>
          <w:rFonts w:asciiTheme="minorHAnsi" w:hAnsiTheme="minorHAnsi" w:cstheme="minorHAnsi"/>
          <w:b/>
          <w:bCs/>
          <w:sz w:val="21"/>
          <w:szCs w:val="21"/>
          <w:lang w:val="en-AU"/>
        </w:rPr>
      </w:pPr>
      <w:r w:rsidRPr="005C1DCC">
        <w:rPr>
          <w:rFonts w:asciiTheme="minorHAnsi" w:hAnsiTheme="minorHAnsi" w:cstheme="minorHAnsi"/>
          <w:b/>
          <w:bCs/>
          <w:sz w:val="21"/>
          <w:szCs w:val="21"/>
          <w:lang w:val="en-AU"/>
        </w:rPr>
        <w:t>DOMINICAN REPUBLIC</w:t>
      </w:r>
    </w:p>
    <w:p w14:paraId="688BA295" w14:textId="4FE92111" w:rsidR="005F20A4" w:rsidRPr="005C1DCC" w:rsidRDefault="005F20A4" w:rsidP="005F20A4">
      <w:pPr>
        <w:jc w:val="both"/>
        <w:rPr>
          <w:rFonts w:asciiTheme="minorHAnsi" w:hAnsiTheme="minorHAnsi" w:cstheme="minorHAnsi"/>
          <w:b/>
          <w:bCs/>
          <w:sz w:val="21"/>
          <w:szCs w:val="21"/>
          <w:lang w:val="en-AU"/>
        </w:rPr>
      </w:pPr>
    </w:p>
    <w:p w14:paraId="3D1F0763" w14:textId="2212C572"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 xml:space="preserve">Second </w:t>
      </w:r>
      <w:r w:rsidR="00B41FE5">
        <w:rPr>
          <w:rFonts w:asciiTheme="minorHAnsi" w:hAnsiTheme="minorHAnsi" w:cstheme="minorHAnsi"/>
          <w:sz w:val="21"/>
          <w:szCs w:val="21"/>
        </w:rPr>
        <w:t xml:space="preserve">LGBTI </w:t>
      </w:r>
      <w:r w:rsidRPr="005C1DCC">
        <w:rPr>
          <w:rFonts w:asciiTheme="minorHAnsi" w:hAnsiTheme="minorHAnsi" w:cstheme="minorHAnsi"/>
          <w:sz w:val="21"/>
          <w:szCs w:val="21"/>
        </w:rPr>
        <w:t>National Dialogue 2022.</w:t>
      </w:r>
    </w:p>
    <w:p w14:paraId="6A6B413F" w14:textId="77777777"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 xml:space="preserve"> Dissemination of the main recommendations of the National Dialogue LGBTI 2022.</w:t>
      </w:r>
    </w:p>
    <w:p w14:paraId="2FB30E64" w14:textId="7C47FEAC"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 xml:space="preserve"> Small Grants technical support to </w:t>
      </w:r>
      <w:r w:rsidRPr="00B41FE5">
        <w:rPr>
          <w:rFonts w:asciiTheme="minorHAnsi" w:hAnsiTheme="minorHAnsi" w:cstheme="minorHAnsi"/>
          <w:i/>
          <w:iCs/>
          <w:sz w:val="21"/>
          <w:szCs w:val="21"/>
        </w:rPr>
        <w:t>RD es de Tod</w:t>
      </w:r>
      <w:r w:rsidR="00B41FE5" w:rsidRPr="00B41FE5">
        <w:rPr>
          <w:rFonts w:asciiTheme="minorHAnsi" w:hAnsiTheme="minorHAnsi" w:cstheme="minorHAnsi"/>
          <w:i/>
          <w:iCs/>
          <w:sz w:val="21"/>
          <w:szCs w:val="21"/>
        </w:rPr>
        <w:t>e</w:t>
      </w:r>
      <w:r w:rsidRPr="00B41FE5">
        <w:rPr>
          <w:rFonts w:asciiTheme="minorHAnsi" w:hAnsiTheme="minorHAnsi" w:cstheme="minorHAnsi"/>
          <w:i/>
          <w:iCs/>
          <w:sz w:val="21"/>
          <w:szCs w:val="21"/>
        </w:rPr>
        <w:t>s</w:t>
      </w:r>
      <w:r w:rsidRPr="005C1DCC">
        <w:rPr>
          <w:rFonts w:asciiTheme="minorHAnsi" w:hAnsiTheme="minorHAnsi" w:cstheme="minorHAnsi"/>
          <w:sz w:val="21"/>
          <w:szCs w:val="21"/>
        </w:rPr>
        <w:t>, TEPA and the LGBTI Chamber of Commerce</w:t>
      </w:r>
    </w:p>
    <w:p w14:paraId="033BD984" w14:textId="77777777"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OutFest Support</w:t>
      </w:r>
    </w:p>
    <w:p w14:paraId="2A143F7F" w14:textId="77777777"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Training to government and other partners as requested</w:t>
      </w:r>
    </w:p>
    <w:p w14:paraId="65D4BADC" w14:textId="77777777"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Dissemination of Results of Being LGBTI in Dominican Report.</w:t>
      </w:r>
    </w:p>
    <w:p w14:paraId="2D1184F5" w14:textId="303065A1"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lastRenderedPageBreak/>
        <w:t xml:space="preserve"> Present result of National Survey – </w:t>
      </w:r>
      <w:r w:rsidR="005C1DCC" w:rsidRPr="005C1DCC">
        <w:rPr>
          <w:rFonts w:asciiTheme="minorHAnsi" w:hAnsiTheme="minorHAnsi" w:cstheme="minorHAnsi"/>
          <w:sz w:val="21"/>
          <w:szCs w:val="21"/>
        </w:rPr>
        <w:t>e.g.,</w:t>
      </w:r>
      <w:r w:rsidRPr="005C1DCC">
        <w:rPr>
          <w:rFonts w:asciiTheme="minorHAnsi" w:hAnsiTheme="minorHAnsi" w:cstheme="minorHAnsi"/>
          <w:sz w:val="21"/>
          <w:szCs w:val="21"/>
        </w:rPr>
        <w:t xml:space="preserve"> results on mental health to be presented at regional psychiatric congress</w:t>
      </w:r>
    </w:p>
    <w:p w14:paraId="14266839" w14:textId="77777777" w:rsidR="005F20A4" w:rsidRPr="005C1DCC" w:rsidRDefault="005F20A4" w:rsidP="00A91FAA">
      <w:pPr>
        <w:numPr>
          <w:ilvl w:val="0"/>
          <w:numId w:val="49"/>
        </w:numPr>
        <w:jc w:val="both"/>
        <w:rPr>
          <w:rFonts w:asciiTheme="minorHAnsi" w:hAnsiTheme="minorHAnsi" w:cstheme="minorHAnsi"/>
          <w:sz w:val="21"/>
          <w:szCs w:val="21"/>
        </w:rPr>
      </w:pPr>
      <w:r w:rsidRPr="005C1DCC">
        <w:rPr>
          <w:rFonts w:asciiTheme="minorHAnsi" w:hAnsiTheme="minorHAnsi" w:cstheme="minorHAnsi"/>
          <w:sz w:val="21"/>
          <w:szCs w:val="21"/>
        </w:rPr>
        <w:t xml:space="preserve"> Support events on gender-based violence and during human rights week. </w:t>
      </w:r>
    </w:p>
    <w:p w14:paraId="3DA67B71" w14:textId="77777777" w:rsidR="005F20A4" w:rsidRPr="005C1DCC" w:rsidRDefault="005F20A4" w:rsidP="005F20A4">
      <w:pPr>
        <w:jc w:val="both"/>
        <w:rPr>
          <w:rFonts w:asciiTheme="minorHAnsi" w:hAnsiTheme="minorHAnsi" w:cstheme="minorHAnsi"/>
          <w:sz w:val="21"/>
          <w:szCs w:val="21"/>
        </w:rPr>
      </w:pPr>
    </w:p>
    <w:p w14:paraId="5A0DE8A4" w14:textId="77777777" w:rsidR="005F20A4" w:rsidRPr="005C1DCC" w:rsidRDefault="005F20A4" w:rsidP="005F20A4">
      <w:pPr>
        <w:jc w:val="both"/>
        <w:rPr>
          <w:rFonts w:asciiTheme="minorHAnsi" w:hAnsiTheme="minorHAnsi" w:cstheme="minorHAnsi"/>
          <w:b/>
          <w:bCs/>
          <w:sz w:val="21"/>
          <w:szCs w:val="21"/>
          <w:lang w:val="en-AU"/>
        </w:rPr>
      </w:pPr>
    </w:p>
    <w:p w14:paraId="4EB26492" w14:textId="77777777" w:rsidR="005F20A4" w:rsidRPr="005C1DCC" w:rsidRDefault="005F20A4" w:rsidP="005F20A4">
      <w:pPr>
        <w:jc w:val="both"/>
        <w:rPr>
          <w:rFonts w:asciiTheme="minorHAnsi" w:hAnsiTheme="minorHAnsi" w:cstheme="minorHAnsi"/>
          <w:b/>
          <w:bCs/>
          <w:sz w:val="21"/>
          <w:szCs w:val="21"/>
          <w:lang w:val="en-AU"/>
        </w:rPr>
      </w:pPr>
      <w:r w:rsidRPr="005C1DCC">
        <w:rPr>
          <w:rFonts w:asciiTheme="minorHAnsi" w:hAnsiTheme="minorHAnsi" w:cstheme="minorHAnsi"/>
          <w:b/>
          <w:bCs/>
          <w:sz w:val="21"/>
          <w:szCs w:val="21"/>
          <w:lang w:val="en-AU"/>
        </w:rPr>
        <w:t>BARBADOS</w:t>
      </w:r>
    </w:p>
    <w:p w14:paraId="3502F8EC" w14:textId="2CC92163" w:rsidR="005F20A4" w:rsidRPr="00A91FAA" w:rsidRDefault="005F20A4" w:rsidP="00A91FAA">
      <w:pPr>
        <w:pStyle w:val="ListParagraph"/>
        <w:numPr>
          <w:ilvl w:val="0"/>
          <w:numId w:val="47"/>
        </w:numPr>
        <w:jc w:val="both"/>
        <w:rPr>
          <w:rFonts w:asciiTheme="minorHAnsi" w:hAnsiTheme="minorHAnsi" w:cstheme="minorHAnsi"/>
          <w:sz w:val="21"/>
          <w:szCs w:val="21"/>
        </w:rPr>
      </w:pPr>
      <w:r w:rsidRPr="00A91FAA">
        <w:rPr>
          <w:rFonts w:asciiTheme="minorHAnsi" w:hAnsiTheme="minorHAnsi" w:cstheme="minorHAnsi"/>
          <w:b/>
          <w:bCs/>
          <w:sz w:val="21"/>
          <w:szCs w:val="21"/>
        </w:rPr>
        <w:t>Human Rights Defenders Capacity-Building Series</w:t>
      </w:r>
      <w:r w:rsidRPr="00A91FAA">
        <w:rPr>
          <w:rFonts w:asciiTheme="minorHAnsi" w:hAnsiTheme="minorHAnsi" w:cstheme="minorHAnsi"/>
          <w:sz w:val="21"/>
          <w:szCs w:val="21"/>
        </w:rPr>
        <w:t xml:space="preserve"> (virtual) to promote a culture of respect for human rights with specific reference to the LGBTI Community </w:t>
      </w:r>
    </w:p>
    <w:p w14:paraId="4E1440D0" w14:textId="77777777" w:rsidR="005F20A4" w:rsidRPr="005C1DCC" w:rsidRDefault="005F20A4" w:rsidP="005F20A4">
      <w:pPr>
        <w:jc w:val="both"/>
        <w:rPr>
          <w:rFonts w:asciiTheme="minorHAnsi" w:hAnsiTheme="minorHAnsi" w:cstheme="minorHAnsi"/>
          <w:sz w:val="21"/>
          <w:szCs w:val="21"/>
        </w:rPr>
      </w:pPr>
    </w:p>
    <w:p w14:paraId="7A07458C" w14:textId="77777777" w:rsidR="005F20A4" w:rsidRPr="00B41FE5" w:rsidRDefault="005F20A4" w:rsidP="00B41FE5">
      <w:pPr>
        <w:pStyle w:val="ListParagraph"/>
        <w:numPr>
          <w:ilvl w:val="0"/>
          <w:numId w:val="43"/>
        </w:numPr>
        <w:spacing w:after="0"/>
        <w:ind w:left="1080"/>
        <w:jc w:val="both"/>
        <w:rPr>
          <w:rFonts w:asciiTheme="minorHAnsi" w:hAnsiTheme="minorHAnsi" w:cstheme="minorHAnsi"/>
          <w:i/>
          <w:iCs/>
          <w:sz w:val="21"/>
          <w:szCs w:val="21"/>
        </w:rPr>
      </w:pPr>
      <w:r w:rsidRPr="00B41FE5">
        <w:rPr>
          <w:rFonts w:asciiTheme="minorHAnsi" w:hAnsiTheme="minorHAnsi" w:cstheme="minorHAnsi"/>
          <w:i/>
          <w:iCs/>
          <w:sz w:val="21"/>
          <w:szCs w:val="21"/>
        </w:rPr>
        <w:t xml:space="preserve">Communication Skills (October 13, 2022) </w:t>
      </w:r>
    </w:p>
    <w:p w14:paraId="040411D6" w14:textId="77777777" w:rsidR="005F20A4" w:rsidRPr="005C1DCC" w:rsidRDefault="005F20A4" w:rsidP="00B41FE5">
      <w:pPr>
        <w:pStyle w:val="ListParagraph"/>
        <w:spacing w:after="0"/>
        <w:ind w:left="1080"/>
        <w:jc w:val="both"/>
        <w:rPr>
          <w:rFonts w:asciiTheme="minorHAnsi" w:hAnsiTheme="minorHAnsi" w:cstheme="minorHAnsi"/>
          <w:sz w:val="21"/>
          <w:szCs w:val="21"/>
        </w:rPr>
      </w:pPr>
      <w:r w:rsidRPr="005C1DCC">
        <w:rPr>
          <w:rFonts w:asciiTheme="minorHAnsi" w:hAnsiTheme="minorHAnsi" w:cstheme="minorHAnsi"/>
          <w:sz w:val="21"/>
          <w:szCs w:val="21"/>
        </w:rPr>
        <w:t xml:space="preserve"> Learning to communicate effectively about LGBTI issues and social media tools &amp; best practices</w:t>
      </w:r>
    </w:p>
    <w:p w14:paraId="2B2CE987" w14:textId="77777777" w:rsidR="005F20A4" w:rsidRPr="005C1DCC" w:rsidRDefault="005F20A4" w:rsidP="00B41FE5">
      <w:pPr>
        <w:ind w:left="360"/>
        <w:jc w:val="both"/>
        <w:rPr>
          <w:rFonts w:asciiTheme="minorHAnsi" w:hAnsiTheme="minorHAnsi" w:cstheme="minorHAnsi"/>
          <w:sz w:val="21"/>
          <w:szCs w:val="21"/>
        </w:rPr>
      </w:pPr>
    </w:p>
    <w:p w14:paraId="7507AF04" w14:textId="77777777" w:rsidR="005F20A4" w:rsidRPr="00B41FE5" w:rsidRDefault="005F20A4" w:rsidP="00B41FE5">
      <w:pPr>
        <w:pStyle w:val="ListParagraph"/>
        <w:numPr>
          <w:ilvl w:val="0"/>
          <w:numId w:val="43"/>
        </w:numPr>
        <w:spacing w:after="0"/>
        <w:ind w:left="1080"/>
        <w:jc w:val="both"/>
        <w:rPr>
          <w:rFonts w:asciiTheme="minorHAnsi" w:hAnsiTheme="minorHAnsi" w:cstheme="minorHAnsi"/>
          <w:i/>
          <w:iCs/>
          <w:sz w:val="21"/>
          <w:szCs w:val="21"/>
        </w:rPr>
      </w:pPr>
      <w:r w:rsidRPr="00B41FE5">
        <w:rPr>
          <w:rFonts w:asciiTheme="minorHAnsi" w:hAnsiTheme="minorHAnsi" w:cstheme="minorHAnsi"/>
          <w:i/>
          <w:iCs/>
          <w:sz w:val="21"/>
          <w:szCs w:val="21"/>
        </w:rPr>
        <w:t>Leaving No-One Behind (October 19, 2022)</w:t>
      </w:r>
    </w:p>
    <w:p w14:paraId="42D21787" w14:textId="77777777" w:rsidR="005F20A4" w:rsidRPr="005C1DCC" w:rsidRDefault="005F20A4" w:rsidP="00B41FE5">
      <w:pPr>
        <w:ind w:left="1080"/>
        <w:jc w:val="both"/>
        <w:rPr>
          <w:rFonts w:asciiTheme="minorHAnsi" w:hAnsiTheme="minorHAnsi" w:cstheme="minorHAnsi"/>
          <w:sz w:val="21"/>
          <w:szCs w:val="21"/>
        </w:rPr>
      </w:pPr>
      <w:r w:rsidRPr="005C1DCC">
        <w:rPr>
          <w:rFonts w:asciiTheme="minorHAnsi" w:hAnsiTheme="minorHAnsi" w:cstheme="minorHAnsi"/>
          <w:sz w:val="21"/>
          <w:szCs w:val="21"/>
        </w:rPr>
        <w:t>Learning what explicit actions can be taken to end extreme poverty, curb inequalities, confront discrimination and fast-track progress for the furthest behind.</w:t>
      </w:r>
    </w:p>
    <w:p w14:paraId="10DD5F40" w14:textId="77777777" w:rsidR="005F20A4" w:rsidRPr="005C1DCC" w:rsidRDefault="005F20A4" w:rsidP="00B41FE5">
      <w:pPr>
        <w:ind w:left="360"/>
        <w:jc w:val="both"/>
        <w:rPr>
          <w:rFonts w:asciiTheme="minorHAnsi" w:hAnsiTheme="minorHAnsi" w:cstheme="minorHAnsi"/>
          <w:sz w:val="21"/>
          <w:szCs w:val="21"/>
        </w:rPr>
      </w:pPr>
    </w:p>
    <w:p w14:paraId="179BDF7D" w14:textId="77777777" w:rsidR="005F20A4" w:rsidRPr="00B41FE5" w:rsidRDefault="005F20A4" w:rsidP="00B41FE5">
      <w:pPr>
        <w:pStyle w:val="ListParagraph"/>
        <w:numPr>
          <w:ilvl w:val="0"/>
          <w:numId w:val="43"/>
        </w:numPr>
        <w:spacing w:after="0"/>
        <w:ind w:left="1080"/>
        <w:jc w:val="both"/>
        <w:rPr>
          <w:rFonts w:asciiTheme="minorHAnsi" w:hAnsiTheme="minorHAnsi" w:cstheme="minorHAnsi"/>
          <w:i/>
          <w:iCs/>
          <w:sz w:val="21"/>
          <w:szCs w:val="21"/>
        </w:rPr>
      </w:pPr>
      <w:r w:rsidRPr="00B41FE5">
        <w:rPr>
          <w:rFonts w:asciiTheme="minorHAnsi" w:hAnsiTheme="minorHAnsi" w:cstheme="minorHAnsi"/>
          <w:i/>
          <w:iCs/>
          <w:sz w:val="21"/>
          <w:szCs w:val="21"/>
        </w:rPr>
        <w:t>Monitoring and Evaluation (October 26, 2022)</w:t>
      </w:r>
    </w:p>
    <w:p w14:paraId="51D96B97" w14:textId="77777777" w:rsidR="005F20A4" w:rsidRPr="005C1DCC" w:rsidRDefault="005F20A4" w:rsidP="00B41FE5">
      <w:pPr>
        <w:ind w:left="1080"/>
        <w:jc w:val="both"/>
        <w:rPr>
          <w:rFonts w:asciiTheme="minorHAnsi" w:hAnsiTheme="minorHAnsi" w:cstheme="minorHAnsi"/>
          <w:sz w:val="21"/>
          <w:szCs w:val="21"/>
        </w:rPr>
      </w:pPr>
      <w:r w:rsidRPr="005C1DCC">
        <w:rPr>
          <w:rFonts w:asciiTheme="minorHAnsi" w:hAnsiTheme="minorHAnsi" w:cstheme="minorHAnsi"/>
          <w:sz w:val="21"/>
          <w:szCs w:val="21"/>
        </w:rPr>
        <w:t>Learning the tools and processes to measure if a program has been implemented according to the plan (Monitoring) and is having the desired result (Evaluation)</w:t>
      </w:r>
    </w:p>
    <w:p w14:paraId="1D016E01" w14:textId="77777777" w:rsidR="005F20A4" w:rsidRPr="005C1DCC" w:rsidRDefault="005F20A4" w:rsidP="005F20A4">
      <w:pPr>
        <w:jc w:val="both"/>
        <w:rPr>
          <w:rFonts w:asciiTheme="minorHAnsi" w:hAnsiTheme="minorHAnsi" w:cstheme="minorHAnsi"/>
          <w:sz w:val="21"/>
          <w:szCs w:val="21"/>
        </w:rPr>
      </w:pPr>
    </w:p>
    <w:p w14:paraId="430ABD71" w14:textId="77777777" w:rsidR="005C1DCC" w:rsidRPr="005C1DCC" w:rsidRDefault="005C1DCC" w:rsidP="00A91FAA">
      <w:pPr>
        <w:numPr>
          <w:ilvl w:val="0"/>
          <w:numId w:val="48"/>
        </w:numPr>
        <w:tabs>
          <w:tab w:val="clear" w:pos="360"/>
        </w:tabs>
        <w:jc w:val="both"/>
        <w:rPr>
          <w:rFonts w:asciiTheme="minorHAnsi" w:hAnsiTheme="minorHAnsi" w:cstheme="minorHAnsi"/>
          <w:sz w:val="21"/>
          <w:szCs w:val="21"/>
        </w:rPr>
      </w:pPr>
      <w:r w:rsidRPr="005C1DCC">
        <w:rPr>
          <w:rFonts w:asciiTheme="minorHAnsi" w:hAnsiTheme="minorHAnsi" w:cstheme="minorHAnsi"/>
          <w:sz w:val="21"/>
          <w:szCs w:val="21"/>
        </w:rPr>
        <w:t>Support the Launch of the National LGBTI survey</w:t>
      </w:r>
    </w:p>
    <w:p w14:paraId="0E126801" w14:textId="77777777" w:rsidR="005C1DCC" w:rsidRPr="005C1DCC" w:rsidRDefault="005C1DCC" w:rsidP="00A91FAA">
      <w:pPr>
        <w:numPr>
          <w:ilvl w:val="0"/>
          <w:numId w:val="48"/>
        </w:numPr>
        <w:tabs>
          <w:tab w:val="clear" w:pos="360"/>
        </w:tabs>
        <w:jc w:val="both"/>
        <w:rPr>
          <w:rFonts w:asciiTheme="minorHAnsi" w:hAnsiTheme="minorHAnsi" w:cstheme="minorHAnsi"/>
          <w:sz w:val="21"/>
          <w:szCs w:val="21"/>
        </w:rPr>
      </w:pPr>
      <w:r w:rsidRPr="005C1DCC">
        <w:rPr>
          <w:rFonts w:asciiTheme="minorHAnsi" w:hAnsiTheme="minorHAnsi" w:cstheme="minorHAnsi"/>
          <w:sz w:val="21"/>
          <w:szCs w:val="21"/>
        </w:rPr>
        <w:t xml:space="preserve"> Disseminate and share survey results</w:t>
      </w:r>
    </w:p>
    <w:p w14:paraId="732C9A91" w14:textId="77777777" w:rsidR="005C1DCC" w:rsidRPr="005C1DCC" w:rsidRDefault="005C1DCC" w:rsidP="00A91FAA">
      <w:pPr>
        <w:numPr>
          <w:ilvl w:val="0"/>
          <w:numId w:val="48"/>
        </w:numPr>
        <w:tabs>
          <w:tab w:val="clear" w:pos="360"/>
        </w:tabs>
        <w:jc w:val="both"/>
        <w:rPr>
          <w:rFonts w:asciiTheme="minorHAnsi" w:hAnsiTheme="minorHAnsi" w:cstheme="minorHAnsi"/>
          <w:sz w:val="21"/>
          <w:szCs w:val="21"/>
        </w:rPr>
      </w:pPr>
      <w:r w:rsidRPr="005C1DCC">
        <w:rPr>
          <w:rFonts w:asciiTheme="minorHAnsi" w:hAnsiTheme="minorHAnsi" w:cstheme="minorHAnsi"/>
          <w:sz w:val="21"/>
          <w:szCs w:val="21"/>
        </w:rPr>
        <w:t xml:space="preserve"> Provide technical support to Butterfly Barbados and Equals on implementation of small grants</w:t>
      </w:r>
    </w:p>
    <w:p w14:paraId="1132B353" w14:textId="77777777" w:rsidR="005C1DCC" w:rsidRPr="005C1DCC" w:rsidRDefault="005C1DCC" w:rsidP="00A91FAA">
      <w:pPr>
        <w:numPr>
          <w:ilvl w:val="0"/>
          <w:numId w:val="48"/>
        </w:numPr>
        <w:tabs>
          <w:tab w:val="clear" w:pos="360"/>
        </w:tabs>
        <w:jc w:val="both"/>
        <w:rPr>
          <w:rFonts w:asciiTheme="minorHAnsi" w:hAnsiTheme="minorHAnsi" w:cstheme="minorHAnsi"/>
          <w:sz w:val="21"/>
          <w:szCs w:val="21"/>
        </w:rPr>
      </w:pPr>
      <w:r w:rsidRPr="005C1DCC">
        <w:rPr>
          <w:rFonts w:asciiTheme="minorHAnsi" w:hAnsiTheme="minorHAnsi" w:cstheme="minorHAnsi"/>
          <w:sz w:val="21"/>
          <w:szCs w:val="21"/>
        </w:rPr>
        <w:t xml:space="preserve"> Support CSO with Capacity Development Initiatives</w:t>
      </w:r>
    </w:p>
    <w:p w14:paraId="5EC0A3BC" w14:textId="299E09D8" w:rsidR="00C8209E" w:rsidRPr="005C1DCC" w:rsidRDefault="00C8209E" w:rsidP="003141A3">
      <w:pPr>
        <w:spacing w:line="259" w:lineRule="auto"/>
        <w:contextualSpacing/>
        <w:rPr>
          <w:rFonts w:asciiTheme="minorHAnsi" w:hAnsiTheme="minorHAnsi" w:cstheme="minorHAnsi"/>
          <w:b/>
        </w:rPr>
      </w:pPr>
    </w:p>
    <w:p w14:paraId="2EEC6E2C" w14:textId="390F4F16" w:rsidR="000760D6" w:rsidRPr="005C1DCC" w:rsidRDefault="005C1DCC" w:rsidP="005C1DCC">
      <w:pPr>
        <w:jc w:val="both"/>
        <w:rPr>
          <w:rFonts w:asciiTheme="minorHAnsi" w:hAnsiTheme="minorHAnsi" w:cstheme="minorHAnsi"/>
          <w:b/>
          <w:bCs/>
          <w:sz w:val="21"/>
          <w:szCs w:val="21"/>
          <w:lang w:val="en-AU"/>
        </w:rPr>
      </w:pPr>
      <w:r>
        <w:rPr>
          <w:rFonts w:asciiTheme="minorHAnsi" w:hAnsiTheme="minorHAnsi" w:cstheme="minorHAnsi"/>
          <w:b/>
          <w:bCs/>
          <w:sz w:val="21"/>
          <w:szCs w:val="21"/>
          <w:lang w:val="en-AU"/>
        </w:rPr>
        <w:t>JAMAICA</w:t>
      </w:r>
    </w:p>
    <w:p w14:paraId="10B71E65" w14:textId="5C15D2B8" w:rsidR="000760D6" w:rsidRPr="005C1DCC" w:rsidRDefault="000760D6" w:rsidP="003141A3">
      <w:pPr>
        <w:spacing w:line="259" w:lineRule="auto"/>
        <w:contextualSpacing/>
        <w:rPr>
          <w:rFonts w:asciiTheme="minorHAnsi" w:hAnsiTheme="minorHAnsi" w:cstheme="minorHAnsi"/>
          <w:b/>
        </w:rPr>
      </w:pPr>
    </w:p>
    <w:p w14:paraId="69D5CFDD" w14:textId="77777777" w:rsidR="000760D6" w:rsidRPr="00A91FAA" w:rsidRDefault="000760D6" w:rsidP="00B41FE5">
      <w:pPr>
        <w:numPr>
          <w:ilvl w:val="0"/>
          <w:numId w:val="46"/>
        </w:numPr>
        <w:tabs>
          <w:tab w:val="clear" w:pos="720"/>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National LGBTI Survey</w:t>
      </w:r>
    </w:p>
    <w:p w14:paraId="4A943337" w14:textId="77777777" w:rsidR="000760D6" w:rsidRPr="00A91FAA" w:rsidRDefault="000760D6" w:rsidP="00B41FE5">
      <w:pPr>
        <w:numPr>
          <w:ilvl w:val="0"/>
          <w:numId w:val="46"/>
        </w:numPr>
        <w:tabs>
          <w:tab w:val="clear" w:pos="720"/>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Small grants for LGBTI community groups (Equality for All) </w:t>
      </w:r>
    </w:p>
    <w:p w14:paraId="327DAE55" w14:textId="77777777" w:rsidR="000760D6" w:rsidRPr="00A91FAA" w:rsidRDefault="000760D6" w:rsidP="00B41FE5">
      <w:pPr>
        <w:numPr>
          <w:ilvl w:val="0"/>
          <w:numId w:val="46"/>
        </w:numPr>
        <w:tabs>
          <w:tab w:val="clear" w:pos="720"/>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Trans Day of Remembrance (together with TransWave)</w:t>
      </w:r>
    </w:p>
    <w:p w14:paraId="1A95B531" w14:textId="77777777" w:rsidR="000760D6" w:rsidRPr="00A91FAA" w:rsidRDefault="000760D6" w:rsidP="00B41FE5">
      <w:pPr>
        <w:numPr>
          <w:ilvl w:val="0"/>
          <w:numId w:val="46"/>
        </w:numPr>
        <w:tabs>
          <w:tab w:val="clear" w:pos="720"/>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World AIDS Day Breakfast Forum  </w:t>
      </w:r>
    </w:p>
    <w:p w14:paraId="7C54E91F" w14:textId="77777777" w:rsidR="000760D6" w:rsidRPr="00A91FAA" w:rsidRDefault="000760D6" w:rsidP="00B41FE5">
      <w:pPr>
        <w:numPr>
          <w:ilvl w:val="0"/>
          <w:numId w:val="46"/>
        </w:numPr>
        <w:tabs>
          <w:tab w:val="clear" w:pos="720"/>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Host 3 virtual/face-to-face Capacity building workshops for LGBTQI groups to improve the capacity in: </w:t>
      </w:r>
    </w:p>
    <w:p w14:paraId="60803FAC" w14:textId="77777777" w:rsidR="000760D6" w:rsidRPr="00A91FAA" w:rsidRDefault="000760D6" w:rsidP="00B41FE5">
      <w:pPr>
        <w:numPr>
          <w:ilvl w:val="1"/>
          <w:numId w:val="45"/>
        </w:numPr>
        <w:tabs>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Financial Literacy/ socio-economic inclusion </w:t>
      </w:r>
    </w:p>
    <w:p w14:paraId="33179B9A" w14:textId="77777777" w:rsidR="000760D6" w:rsidRPr="00A91FAA" w:rsidRDefault="000760D6" w:rsidP="00B41FE5">
      <w:pPr>
        <w:numPr>
          <w:ilvl w:val="1"/>
          <w:numId w:val="45"/>
        </w:numPr>
        <w:tabs>
          <w:tab w:val="num" w:pos="360"/>
        </w:tabs>
        <w:spacing w:line="259" w:lineRule="auto"/>
        <w:ind w:hanging="720"/>
        <w:contextualSpacing/>
        <w:rPr>
          <w:rFonts w:asciiTheme="minorHAnsi" w:hAnsiTheme="minorHAnsi" w:cstheme="minorHAnsi"/>
          <w:bCs/>
          <w:sz w:val="22"/>
          <w:szCs w:val="22"/>
        </w:rPr>
      </w:pPr>
      <w:r w:rsidRPr="00A91FAA">
        <w:rPr>
          <w:rFonts w:asciiTheme="minorHAnsi" w:hAnsiTheme="minorHAnsi" w:cstheme="minorHAnsi"/>
          <w:bCs/>
          <w:sz w:val="22"/>
          <w:szCs w:val="22"/>
        </w:rPr>
        <w:t xml:space="preserve"> Media and communication </w:t>
      </w:r>
    </w:p>
    <w:p w14:paraId="2BB92EED" w14:textId="77777777" w:rsidR="000760D6" w:rsidRPr="005C1DCC" w:rsidRDefault="000760D6" w:rsidP="00B41FE5">
      <w:pPr>
        <w:numPr>
          <w:ilvl w:val="1"/>
          <w:numId w:val="45"/>
        </w:numPr>
        <w:tabs>
          <w:tab w:val="num" w:pos="360"/>
        </w:tabs>
        <w:spacing w:line="259" w:lineRule="auto"/>
        <w:ind w:hanging="720"/>
        <w:contextualSpacing/>
        <w:rPr>
          <w:rFonts w:asciiTheme="minorHAnsi" w:hAnsiTheme="minorHAnsi" w:cstheme="minorHAnsi"/>
          <w:bCs/>
        </w:rPr>
      </w:pPr>
      <w:r w:rsidRPr="00A91FAA">
        <w:rPr>
          <w:rFonts w:asciiTheme="minorHAnsi" w:hAnsiTheme="minorHAnsi" w:cstheme="minorHAnsi"/>
          <w:bCs/>
          <w:sz w:val="22"/>
          <w:szCs w:val="22"/>
        </w:rPr>
        <w:t xml:space="preserve"> Positive health dignity and prevention (PHDP) Capacity Building session   </w:t>
      </w:r>
    </w:p>
    <w:p w14:paraId="4C41C85E" w14:textId="77777777" w:rsidR="000760D6" w:rsidRPr="005F20A4" w:rsidRDefault="000760D6" w:rsidP="003141A3">
      <w:pPr>
        <w:spacing w:line="259" w:lineRule="auto"/>
        <w:contextualSpacing/>
        <w:rPr>
          <w:b/>
        </w:rPr>
      </w:pPr>
    </w:p>
    <w:p w14:paraId="55CCF079" w14:textId="77777777" w:rsidR="00EF5906" w:rsidRDefault="00EF5906" w:rsidP="0089755A">
      <w:pPr>
        <w:jc w:val="both"/>
        <w:rPr>
          <w:rFonts w:asciiTheme="minorHAnsi" w:hAnsiTheme="minorHAnsi" w:cstheme="minorHAnsi"/>
          <w:b/>
          <w:sz w:val="22"/>
          <w:szCs w:val="22"/>
          <w:lang w:val="en-GB"/>
        </w:rPr>
      </w:pPr>
    </w:p>
    <w:p w14:paraId="5E130555" w14:textId="0DFD9F17" w:rsidR="0089755A" w:rsidRDefault="0089755A" w:rsidP="0089755A">
      <w:pPr>
        <w:jc w:val="both"/>
        <w:rPr>
          <w:rFonts w:asciiTheme="minorHAnsi" w:hAnsiTheme="minorHAnsi" w:cstheme="minorHAnsi"/>
          <w:b/>
          <w:sz w:val="22"/>
          <w:szCs w:val="22"/>
          <w:lang w:val="en-GB"/>
        </w:rPr>
      </w:pPr>
      <w:r w:rsidRPr="00AD1B76">
        <w:rPr>
          <w:rFonts w:asciiTheme="minorHAnsi" w:hAnsiTheme="minorHAnsi" w:cstheme="minorHAnsi"/>
          <w:b/>
          <w:sz w:val="22"/>
          <w:szCs w:val="22"/>
          <w:lang w:val="en-GB"/>
        </w:rPr>
        <w:t>COMMUNICATIONS:</w:t>
      </w:r>
    </w:p>
    <w:p w14:paraId="0DA94C9A" w14:textId="4B3AE5C7"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t>●</w:t>
      </w:r>
      <w:r w:rsidRPr="00A91FAA">
        <w:rPr>
          <w:rFonts w:asciiTheme="minorHAnsi" w:hAnsiTheme="minorHAnsi" w:cstheme="minorHAnsi"/>
          <w:bCs/>
          <w:sz w:val="22"/>
          <w:szCs w:val="22"/>
          <w:lang w:val="en-GB"/>
        </w:rPr>
        <w:tab/>
      </w:r>
      <w:r w:rsidR="00A91FAA">
        <w:rPr>
          <w:rFonts w:asciiTheme="minorHAnsi" w:hAnsiTheme="minorHAnsi" w:cstheme="minorHAnsi"/>
          <w:bCs/>
          <w:sz w:val="22"/>
          <w:szCs w:val="22"/>
          <w:lang w:val="en-GB"/>
        </w:rPr>
        <w:t>R</w:t>
      </w:r>
      <w:r w:rsidRPr="00A91FAA">
        <w:rPr>
          <w:rFonts w:asciiTheme="minorHAnsi" w:hAnsiTheme="minorHAnsi" w:cstheme="minorHAnsi"/>
          <w:bCs/>
          <w:sz w:val="22"/>
          <w:szCs w:val="22"/>
          <w:lang w:val="en-GB"/>
        </w:rPr>
        <w:t>egular updat</w:t>
      </w:r>
      <w:r w:rsidR="00A91FAA">
        <w:rPr>
          <w:rFonts w:asciiTheme="minorHAnsi" w:hAnsiTheme="minorHAnsi" w:cstheme="minorHAnsi"/>
          <w:bCs/>
          <w:sz w:val="22"/>
          <w:szCs w:val="22"/>
          <w:lang w:val="en-GB"/>
        </w:rPr>
        <w:t>ing</w:t>
      </w:r>
      <w:r w:rsidRPr="00A91FAA">
        <w:rPr>
          <w:rFonts w:asciiTheme="minorHAnsi" w:hAnsiTheme="minorHAnsi" w:cstheme="minorHAnsi"/>
          <w:bCs/>
          <w:sz w:val="22"/>
          <w:szCs w:val="22"/>
          <w:lang w:val="en-GB"/>
        </w:rPr>
        <w:t xml:space="preserve"> of all social media platforms (including giving specific visibility to national and regional BLIC activities)</w:t>
      </w:r>
    </w:p>
    <w:p w14:paraId="32EC5962" w14:textId="0926E764"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t>●</w:t>
      </w:r>
      <w:r w:rsidRPr="00A91FAA">
        <w:rPr>
          <w:rFonts w:asciiTheme="minorHAnsi" w:hAnsiTheme="minorHAnsi" w:cstheme="minorHAnsi"/>
          <w:bCs/>
          <w:sz w:val="22"/>
          <w:szCs w:val="22"/>
          <w:lang w:val="en-GB"/>
        </w:rPr>
        <w:tab/>
      </w:r>
      <w:r w:rsidR="00A91FAA">
        <w:rPr>
          <w:rFonts w:asciiTheme="minorHAnsi" w:hAnsiTheme="minorHAnsi" w:cstheme="minorHAnsi"/>
          <w:bCs/>
          <w:sz w:val="22"/>
          <w:szCs w:val="22"/>
          <w:lang w:val="en-GB"/>
        </w:rPr>
        <w:t>P</w:t>
      </w:r>
      <w:r w:rsidRPr="00A91FAA">
        <w:rPr>
          <w:rFonts w:asciiTheme="minorHAnsi" w:hAnsiTheme="minorHAnsi" w:cstheme="minorHAnsi"/>
          <w:bCs/>
          <w:sz w:val="22"/>
          <w:szCs w:val="22"/>
          <w:lang w:val="en-GB"/>
        </w:rPr>
        <w:t xml:space="preserve">roviding </w:t>
      </w:r>
      <w:r w:rsidR="00A91FAA">
        <w:rPr>
          <w:rFonts w:asciiTheme="minorHAnsi" w:hAnsiTheme="minorHAnsi" w:cstheme="minorHAnsi"/>
          <w:bCs/>
          <w:sz w:val="22"/>
          <w:szCs w:val="22"/>
          <w:lang w:val="en-GB"/>
        </w:rPr>
        <w:t xml:space="preserve">technical </w:t>
      </w:r>
      <w:r w:rsidRPr="00A91FAA">
        <w:rPr>
          <w:rFonts w:asciiTheme="minorHAnsi" w:hAnsiTheme="minorHAnsi" w:cstheme="minorHAnsi"/>
          <w:bCs/>
          <w:sz w:val="22"/>
          <w:szCs w:val="22"/>
          <w:lang w:val="en-GB"/>
        </w:rPr>
        <w:t xml:space="preserve">support to the event “Second LGBTI+ National Dialogue, Dominican Republic 2022”, to be held in October 2022. </w:t>
      </w:r>
    </w:p>
    <w:p w14:paraId="302DC93D" w14:textId="3487A1B3"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t>●</w:t>
      </w:r>
      <w:r w:rsidRPr="00A91FAA">
        <w:rPr>
          <w:rFonts w:asciiTheme="minorHAnsi" w:hAnsiTheme="minorHAnsi" w:cstheme="minorHAnsi"/>
          <w:bCs/>
          <w:sz w:val="22"/>
          <w:szCs w:val="22"/>
          <w:lang w:val="en-GB"/>
        </w:rPr>
        <w:tab/>
        <w:t xml:space="preserve">A social media practical workshop will be delivered in Barbados for CSOs beneficiaries. </w:t>
      </w:r>
    </w:p>
    <w:p w14:paraId="678DEB52" w14:textId="77777777"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t>●</w:t>
      </w:r>
      <w:r w:rsidRPr="00A91FAA">
        <w:rPr>
          <w:rFonts w:asciiTheme="minorHAnsi" w:hAnsiTheme="minorHAnsi" w:cstheme="minorHAnsi"/>
          <w:bCs/>
          <w:sz w:val="22"/>
          <w:szCs w:val="22"/>
          <w:lang w:val="en-GB"/>
        </w:rPr>
        <w:tab/>
        <w:t>Two new communication campaigns for social media will be prepared, these being “On their shoulders” and “What Matters”, with the support of UNDP Country Offices in the project’s beneficiary countries.</w:t>
      </w:r>
    </w:p>
    <w:p w14:paraId="1AA1326D" w14:textId="22DB1395"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lastRenderedPageBreak/>
        <w:t>●</w:t>
      </w:r>
      <w:r w:rsidRPr="00A91FAA">
        <w:rPr>
          <w:rFonts w:asciiTheme="minorHAnsi" w:hAnsiTheme="minorHAnsi" w:cstheme="minorHAnsi"/>
          <w:bCs/>
          <w:sz w:val="22"/>
          <w:szCs w:val="22"/>
          <w:lang w:val="en-GB"/>
        </w:rPr>
        <w:tab/>
      </w:r>
      <w:r w:rsidR="00A91FAA">
        <w:rPr>
          <w:rFonts w:asciiTheme="minorHAnsi" w:hAnsiTheme="minorHAnsi" w:cstheme="minorHAnsi"/>
          <w:bCs/>
          <w:sz w:val="22"/>
          <w:szCs w:val="22"/>
          <w:lang w:val="en-GB"/>
        </w:rPr>
        <w:t>P</w:t>
      </w:r>
      <w:r w:rsidRPr="00A91FAA">
        <w:rPr>
          <w:rFonts w:asciiTheme="minorHAnsi" w:hAnsiTheme="minorHAnsi" w:cstheme="minorHAnsi"/>
          <w:bCs/>
          <w:sz w:val="22"/>
          <w:szCs w:val="22"/>
          <w:lang w:val="en-GB"/>
        </w:rPr>
        <w:t xml:space="preserve">rovide assistance to the CSOs awarded the Small Grants through different meetings and/or communications training.  </w:t>
      </w:r>
    </w:p>
    <w:p w14:paraId="35184A87" w14:textId="21C5BF0C" w:rsidR="005C1DCC" w:rsidRPr="00A91FAA" w:rsidRDefault="005C1DCC" w:rsidP="005C1DCC">
      <w:pPr>
        <w:jc w:val="both"/>
        <w:rPr>
          <w:rFonts w:asciiTheme="minorHAnsi" w:hAnsiTheme="minorHAnsi" w:cstheme="minorHAnsi"/>
          <w:bCs/>
          <w:sz w:val="22"/>
          <w:szCs w:val="22"/>
          <w:lang w:val="en-GB"/>
        </w:rPr>
      </w:pPr>
      <w:r w:rsidRPr="00A91FAA">
        <w:rPr>
          <w:rFonts w:asciiTheme="minorHAnsi" w:hAnsiTheme="minorHAnsi" w:cstheme="minorHAnsi"/>
          <w:bCs/>
          <w:sz w:val="22"/>
          <w:szCs w:val="22"/>
          <w:lang w:val="en-GB"/>
        </w:rPr>
        <w:t>●</w:t>
      </w:r>
      <w:r w:rsidRPr="00A91FAA">
        <w:rPr>
          <w:rFonts w:asciiTheme="minorHAnsi" w:hAnsiTheme="minorHAnsi" w:cstheme="minorHAnsi"/>
          <w:bCs/>
          <w:sz w:val="22"/>
          <w:szCs w:val="22"/>
          <w:lang w:val="en-GB"/>
        </w:rPr>
        <w:tab/>
        <w:t xml:space="preserve">Communication’s support will be given to national LGBTI surveys in Barbados, </w:t>
      </w:r>
      <w:r w:rsidR="00FE7033" w:rsidRPr="00A91FAA">
        <w:rPr>
          <w:rFonts w:asciiTheme="minorHAnsi" w:hAnsiTheme="minorHAnsi" w:cstheme="minorHAnsi"/>
          <w:bCs/>
          <w:sz w:val="22"/>
          <w:szCs w:val="22"/>
          <w:lang w:val="en-GB"/>
        </w:rPr>
        <w:t>Haiti,</w:t>
      </w:r>
      <w:r w:rsidRPr="00A91FAA">
        <w:rPr>
          <w:rFonts w:asciiTheme="minorHAnsi" w:hAnsiTheme="minorHAnsi" w:cstheme="minorHAnsi"/>
          <w:bCs/>
          <w:sz w:val="22"/>
          <w:szCs w:val="22"/>
          <w:lang w:val="en-GB"/>
        </w:rPr>
        <w:t xml:space="preserve"> and Jamaica, replicating the support given to the National LGBTI Survey in Dominican Republic.</w:t>
      </w:r>
    </w:p>
    <w:p w14:paraId="7F147F1E" w14:textId="04C5D30B" w:rsidR="009E6233" w:rsidRPr="00AD1B76" w:rsidRDefault="00D9425A" w:rsidP="00D9425A">
      <w:pPr>
        <w:pStyle w:val="Heading1"/>
        <w:rPr>
          <w:lang w:val="en-GB"/>
        </w:rPr>
      </w:pPr>
      <w:bookmarkStart w:id="19" w:name="_Toc119404822"/>
      <w:r w:rsidRPr="00AD1B76">
        <w:rPr>
          <w:lang w:val="en-GB"/>
        </w:rPr>
        <w:t xml:space="preserve">How IMPLEMENTING PARTNER has </w:t>
      </w:r>
      <w:r w:rsidR="009E6233" w:rsidRPr="00AD1B76">
        <w:rPr>
          <w:lang w:val="en-GB"/>
        </w:rPr>
        <w:t>addressed A/COR comments from the last quarterly OR Semi-annual report</w:t>
      </w:r>
      <w:bookmarkEnd w:id="19"/>
    </w:p>
    <w:bookmarkEnd w:id="1"/>
    <w:p w14:paraId="505D8F98" w14:textId="0A1875D2" w:rsidR="009E6233" w:rsidRPr="00AD1B76" w:rsidRDefault="009778D7" w:rsidP="001D6C5C">
      <w:pPr>
        <w:pStyle w:val="BodyText"/>
        <w:rPr>
          <w:b/>
          <w:iCs/>
          <w:caps/>
          <w:szCs w:val="24"/>
          <w:lang w:val="en-GB"/>
        </w:rPr>
      </w:pPr>
      <w:r>
        <w:rPr>
          <w:iCs/>
          <w:lang w:val="en-GB"/>
        </w:rPr>
        <w:t>Not</w:t>
      </w:r>
      <w:r w:rsidR="001D6C5C">
        <w:rPr>
          <w:iCs/>
          <w:lang w:val="en-GB"/>
        </w:rPr>
        <w:t xml:space="preserve"> </w:t>
      </w:r>
      <w:r>
        <w:rPr>
          <w:iCs/>
          <w:lang w:val="en-GB"/>
        </w:rPr>
        <w:t>Applicable</w:t>
      </w:r>
      <w:r w:rsidR="003E2F9B">
        <w:rPr>
          <w:iCs/>
          <w:lang w:val="en-GB"/>
        </w:rPr>
        <w:t xml:space="preserve">                                                                                    </w:t>
      </w:r>
      <w:r w:rsidR="00372E99">
        <w:rPr>
          <w:iCs/>
          <w:lang w:val="en-GB"/>
        </w:rPr>
        <w:t xml:space="preserve">                                                                                                                                                                                                                                                                                                                                                                                                                                                                                                         </w:t>
      </w:r>
      <w:r w:rsidR="006349A6">
        <w:rPr>
          <w:iCs/>
          <w:lang w:val="en-GB"/>
        </w:rPr>
        <w:t xml:space="preserve">   </w:t>
      </w:r>
    </w:p>
    <w:sectPr w:rsidR="009E6233" w:rsidRPr="00AD1B76" w:rsidSect="00E1198D">
      <w:footerReference w:type="default" r:id="rId54"/>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9FF49" w14:textId="77777777" w:rsidR="001F102E" w:rsidRDefault="001F102E">
      <w:r>
        <w:separator/>
      </w:r>
    </w:p>
  </w:endnote>
  <w:endnote w:type="continuationSeparator" w:id="0">
    <w:p w14:paraId="2718180C" w14:textId="77777777" w:rsidR="001F102E" w:rsidRDefault="001F102E">
      <w:r>
        <w:continuationSeparator/>
      </w:r>
    </w:p>
  </w:endnote>
  <w:endnote w:type="continuationNotice" w:id="1">
    <w:p w14:paraId="7ED32606" w14:textId="77777777" w:rsidR="001F102E" w:rsidRDefault="001F10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ngsana New">
    <w:panose1 w:val="02020603050405020304"/>
    <w:charset w:val="DE"/>
    <w:family w:val="roman"/>
    <w:pitch w:val="variable"/>
    <w:sig w:usb0="81000003" w:usb1="00000000" w:usb2="00000000" w:usb3="00000000" w:csb0="0001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DE1EF" w14:textId="77777777" w:rsidR="001F102E" w:rsidRDefault="001F102E">
      <w:r>
        <w:separator/>
      </w:r>
    </w:p>
  </w:footnote>
  <w:footnote w:type="continuationSeparator" w:id="0">
    <w:p w14:paraId="68192876" w14:textId="77777777" w:rsidR="001F102E" w:rsidRDefault="001F102E">
      <w:r>
        <w:continuationSeparator/>
      </w:r>
    </w:p>
  </w:footnote>
  <w:footnote w:type="continuationNotice" w:id="1">
    <w:p w14:paraId="25F0E7D2" w14:textId="77777777" w:rsidR="001F102E" w:rsidRDefault="001F102E"/>
  </w:footnote>
  <w:footnote w:id="2">
    <w:p w14:paraId="6293C7E3" w14:textId="4628CA0A" w:rsidR="006151CC" w:rsidRDefault="006151CC" w:rsidP="006151CC">
      <w:pPr>
        <w:rPr>
          <w:color w:val="000000"/>
          <w:sz w:val="20"/>
          <w:szCs w:val="20"/>
        </w:rPr>
      </w:pPr>
      <w:r>
        <w:rPr>
          <w:vertAlign w:val="superscript"/>
        </w:rPr>
        <w:footnoteRef/>
      </w:r>
      <w:r>
        <w:rPr>
          <w:color w:val="000000"/>
          <w:sz w:val="20"/>
          <w:szCs w:val="20"/>
        </w:rPr>
        <w:t xml:space="preserve"> Information retrieved</w:t>
      </w:r>
      <w:r>
        <w:rPr>
          <w:sz w:val="20"/>
          <w:szCs w:val="20"/>
        </w:rPr>
        <w:t xml:space="preserve"> until September 30th</w:t>
      </w:r>
      <w:r w:rsidR="00FE7033">
        <w:rPr>
          <w:sz w:val="20"/>
          <w:szCs w:val="20"/>
        </w:rPr>
        <w:t>, 2022</w:t>
      </w:r>
      <w:r>
        <w:rPr>
          <w:color w:val="000000"/>
          <w:sz w:val="20"/>
          <w:szCs w:val="20"/>
        </w:rPr>
        <w:t xml:space="preserve">. </w:t>
      </w:r>
    </w:p>
  </w:footnote>
  <w:footnote w:id="3">
    <w:p w14:paraId="5A6829E7" w14:textId="2911DB8A" w:rsidR="006151CC" w:rsidRDefault="006151CC" w:rsidP="006151CC">
      <w:pPr>
        <w:rPr>
          <w:sz w:val="20"/>
          <w:szCs w:val="20"/>
        </w:rPr>
      </w:pPr>
      <w:r>
        <w:rPr>
          <w:vertAlign w:val="superscript"/>
        </w:rPr>
        <w:footnoteRef/>
      </w:r>
      <w:r>
        <w:rPr>
          <w:sz w:val="20"/>
          <w:szCs w:val="20"/>
        </w:rPr>
        <w:t xml:space="preserve"> Accounts reached: number of accounts that have seen </w:t>
      </w:r>
      <w:r w:rsidR="0083016E">
        <w:rPr>
          <w:sz w:val="20"/>
          <w:szCs w:val="20"/>
        </w:rPr>
        <w:t>the</w:t>
      </w:r>
      <w:r>
        <w:rPr>
          <w:sz w:val="20"/>
          <w:szCs w:val="20"/>
        </w:rPr>
        <w:t xml:space="preserve"> content at least once.</w:t>
      </w:r>
    </w:p>
  </w:footnote>
  <w:footnote w:id="4">
    <w:p w14:paraId="691C65F9" w14:textId="1F186A4D" w:rsidR="006151CC" w:rsidRDefault="006151CC" w:rsidP="006151CC">
      <w:pPr>
        <w:rPr>
          <w:sz w:val="20"/>
          <w:szCs w:val="20"/>
        </w:rPr>
      </w:pPr>
      <w:r>
        <w:rPr>
          <w:vertAlign w:val="superscript"/>
        </w:rPr>
        <w:footnoteRef/>
      </w:r>
      <w:r>
        <w:rPr>
          <w:sz w:val="20"/>
          <w:szCs w:val="20"/>
        </w:rPr>
        <w:t xml:space="preserve"> Accounts engaged: number of accounts that have interacted with </w:t>
      </w:r>
      <w:r w:rsidR="0083016E">
        <w:rPr>
          <w:sz w:val="20"/>
          <w:szCs w:val="20"/>
        </w:rPr>
        <w:t>the</w:t>
      </w:r>
      <w:r>
        <w:rPr>
          <w:sz w:val="20"/>
          <w:szCs w:val="20"/>
        </w:rPr>
        <w:t xml:space="preserve"> content.</w:t>
      </w:r>
    </w:p>
  </w:footnote>
  <w:footnote w:id="5">
    <w:p w14:paraId="0180E03F" w14:textId="77777777" w:rsidR="006151CC" w:rsidRDefault="006151CC" w:rsidP="006151CC">
      <w:pPr>
        <w:rPr>
          <w:sz w:val="20"/>
          <w:szCs w:val="20"/>
        </w:rPr>
      </w:pPr>
      <w:r>
        <w:rPr>
          <w:vertAlign w:val="superscript"/>
        </w:rPr>
        <w:footnoteRef/>
      </w:r>
      <w:r>
        <w:rPr>
          <w:sz w:val="20"/>
          <w:szCs w:val="20"/>
        </w:rPr>
        <w:t xml:space="preserve"> Likes are public while followers are not, which may explain the difference between numbers in our case.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B2B"/>
    <w:multiLevelType w:val="hybridMultilevel"/>
    <w:tmpl w:val="D5FCC1A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 w15:restartNumberingAfterBreak="0">
    <w:nsid w:val="07421A53"/>
    <w:multiLevelType w:val="hybridMultilevel"/>
    <w:tmpl w:val="48263726"/>
    <w:lvl w:ilvl="0" w:tplc="07662658">
      <w:start w:val="1"/>
      <w:numFmt w:val="bullet"/>
      <w:lvlText w:val=""/>
      <w:lvlJc w:val="left"/>
      <w:pPr>
        <w:tabs>
          <w:tab w:val="num" w:pos="720"/>
        </w:tabs>
        <w:ind w:left="720" w:hanging="360"/>
      </w:pPr>
      <w:rPr>
        <w:rFonts w:ascii="Wingdings" w:hAnsi="Wingdings" w:hint="default"/>
      </w:rPr>
    </w:lvl>
    <w:lvl w:ilvl="1" w:tplc="6C0A3B96" w:tentative="1">
      <w:start w:val="1"/>
      <w:numFmt w:val="bullet"/>
      <w:lvlText w:val=""/>
      <w:lvlJc w:val="left"/>
      <w:pPr>
        <w:tabs>
          <w:tab w:val="num" w:pos="1440"/>
        </w:tabs>
        <w:ind w:left="1440" w:hanging="360"/>
      </w:pPr>
      <w:rPr>
        <w:rFonts w:ascii="Wingdings" w:hAnsi="Wingdings" w:hint="default"/>
      </w:rPr>
    </w:lvl>
    <w:lvl w:ilvl="2" w:tplc="497C7D28" w:tentative="1">
      <w:start w:val="1"/>
      <w:numFmt w:val="bullet"/>
      <w:lvlText w:val=""/>
      <w:lvlJc w:val="left"/>
      <w:pPr>
        <w:tabs>
          <w:tab w:val="num" w:pos="2160"/>
        </w:tabs>
        <w:ind w:left="2160" w:hanging="360"/>
      </w:pPr>
      <w:rPr>
        <w:rFonts w:ascii="Wingdings" w:hAnsi="Wingdings" w:hint="default"/>
      </w:rPr>
    </w:lvl>
    <w:lvl w:ilvl="3" w:tplc="F8CC5B2E" w:tentative="1">
      <w:start w:val="1"/>
      <w:numFmt w:val="bullet"/>
      <w:lvlText w:val=""/>
      <w:lvlJc w:val="left"/>
      <w:pPr>
        <w:tabs>
          <w:tab w:val="num" w:pos="2880"/>
        </w:tabs>
        <w:ind w:left="2880" w:hanging="360"/>
      </w:pPr>
      <w:rPr>
        <w:rFonts w:ascii="Wingdings" w:hAnsi="Wingdings" w:hint="default"/>
      </w:rPr>
    </w:lvl>
    <w:lvl w:ilvl="4" w:tplc="90023E10" w:tentative="1">
      <w:start w:val="1"/>
      <w:numFmt w:val="bullet"/>
      <w:lvlText w:val=""/>
      <w:lvlJc w:val="left"/>
      <w:pPr>
        <w:tabs>
          <w:tab w:val="num" w:pos="3600"/>
        </w:tabs>
        <w:ind w:left="3600" w:hanging="360"/>
      </w:pPr>
      <w:rPr>
        <w:rFonts w:ascii="Wingdings" w:hAnsi="Wingdings" w:hint="default"/>
      </w:rPr>
    </w:lvl>
    <w:lvl w:ilvl="5" w:tplc="7E6A234A" w:tentative="1">
      <w:start w:val="1"/>
      <w:numFmt w:val="bullet"/>
      <w:lvlText w:val=""/>
      <w:lvlJc w:val="left"/>
      <w:pPr>
        <w:tabs>
          <w:tab w:val="num" w:pos="4320"/>
        </w:tabs>
        <w:ind w:left="4320" w:hanging="360"/>
      </w:pPr>
      <w:rPr>
        <w:rFonts w:ascii="Wingdings" w:hAnsi="Wingdings" w:hint="default"/>
      </w:rPr>
    </w:lvl>
    <w:lvl w:ilvl="6" w:tplc="401281BA" w:tentative="1">
      <w:start w:val="1"/>
      <w:numFmt w:val="bullet"/>
      <w:lvlText w:val=""/>
      <w:lvlJc w:val="left"/>
      <w:pPr>
        <w:tabs>
          <w:tab w:val="num" w:pos="5040"/>
        </w:tabs>
        <w:ind w:left="5040" w:hanging="360"/>
      </w:pPr>
      <w:rPr>
        <w:rFonts w:ascii="Wingdings" w:hAnsi="Wingdings" w:hint="default"/>
      </w:rPr>
    </w:lvl>
    <w:lvl w:ilvl="7" w:tplc="50F07DEE" w:tentative="1">
      <w:start w:val="1"/>
      <w:numFmt w:val="bullet"/>
      <w:lvlText w:val=""/>
      <w:lvlJc w:val="left"/>
      <w:pPr>
        <w:tabs>
          <w:tab w:val="num" w:pos="5760"/>
        </w:tabs>
        <w:ind w:left="5760" w:hanging="360"/>
      </w:pPr>
      <w:rPr>
        <w:rFonts w:ascii="Wingdings" w:hAnsi="Wingdings" w:hint="default"/>
      </w:rPr>
    </w:lvl>
    <w:lvl w:ilvl="8" w:tplc="AD3A155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A12EDD"/>
    <w:multiLevelType w:val="multilevel"/>
    <w:tmpl w:val="354ABE3A"/>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3" w15:restartNumberingAfterBreak="0">
    <w:nsid w:val="08AE2398"/>
    <w:multiLevelType w:val="hybridMultilevel"/>
    <w:tmpl w:val="25628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D84F65"/>
    <w:multiLevelType w:val="hybridMultilevel"/>
    <w:tmpl w:val="FDF084B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6" w15:restartNumberingAfterBreak="0">
    <w:nsid w:val="0FE57F60"/>
    <w:multiLevelType w:val="multilevel"/>
    <w:tmpl w:val="9124B4D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C065BE5"/>
    <w:multiLevelType w:val="hybridMultilevel"/>
    <w:tmpl w:val="2E0A7E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6552E5"/>
    <w:multiLevelType w:val="multilevel"/>
    <w:tmpl w:val="A52408F8"/>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10" w15:restartNumberingAfterBreak="0">
    <w:nsid w:val="25B42601"/>
    <w:multiLevelType w:val="hybridMultilevel"/>
    <w:tmpl w:val="7B20E1CA"/>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 w15:restartNumberingAfterBreak="0">
    <w:nsid w:val="25FD0A6D"/>
    <w:multiLevelType w:val="multilevel"/>
    <w:tmpl w:val="6AA6CD34"/>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12" w15:restartNumberingAfterBreak="0">
    <w:nsid w:val="27384171"/>
    <w:multiLevelType w:val="hybridMultilevel"/>
    <w:tmpl w:val="9B36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B65E07"/>
    <w:multiLevelType w:val="multilevel"/>
    <w:tmpl w:val="1CC079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A5A78E7"/>
    <w:multiLevelType w:val="hybridMultilevel"/>
    <w:tmpl w:val="15DCE8D2"/>
    <w:lvl w:ilvl="0" w:tplc="FFFFFFFF">
      <w:start w:val="1"/>
      <w:numFmt w:val="bullet"/>
      <w:lvlText w:val="-"/>
      <w:lvlJc w:val="left"/>
      <w:pPr>
        <w:ind w:left="360" w:hanging="360"/>
      </w:pPr>
      <w:rPr>
        <w:rFonts w:ascii="Calibri" w:hAnsi="Calibri" w:cs="Times New Roman" w:hint="default"/>
      </w:rPr>
    </w:lvl>
    <w:lvl w:ilvl="1" w:tplc="20000003">
      <w:start w:val="1"/>
      <w:numFmt w:val="bullet"/>
      <w:lvlText w:val="o"/>
      <w:lvlJc w:val="left"/>
      <w:pPr>
        <w:ind w:left="1080" w:hanging="360"/>
      </w:pPr>
      <w:rPr>
        <w:rFonts w:ascii="Courier New" w:hAnsi="Courier New" w:cs="Courier New" w:hint="default"/>
      </w:rPr>
    </w:lvl>
    <w:lvl w:ilvl="2" w:tplc="20000005">
      <w:start w:val="1"/>
      <w:numFmt w:val="bullet"/>
      <w:lvlText w:val=""/>
      <w:lvlJc w:val="left"/>
      <w:pPr>
        <w:ind w:left="1800" w:hanging="360"/>
      </w:pPr>
      <w:rPr>
        <w:rFonts w:ascii="Wingdings" w:hAnsi="Wingdings" w:hint="default"/>
      </w:rPr>
    </w:lvl>
    <w:lvl w:ilvl="3" w:tplc="20000001">
      <w:start w:val="1"/>
      <w:numFmt w:val="bullet"/>
      <w:lvlText w:val=""/>
      <w:lvlJc w:val="left"/>
      <w:pPr>
        <w:ind w:left="2520" w:hanging="360"/>
      </w:pPr>
      <w:rPr>
        <w:rFonts w:ascii="Symbol" w:hAnsi="Symbol" w:hint="default"/>
      </w:rPr>
    </w:lvl>
    <w:lvl w:ilvl="4" w:tplc="20000003">
      <w:start w:val="1"/>
      <w:numFmt w:val="bullet"/>
      <w:lvlText w:val="o"/>
      <w:lvlJc w:val="left"/>
      <w:pPr>
        <w:ind w:left="3240" w:hanging="360"/>
      </w:pPr>
      <w:rPr>
        <w:rFonts w:ascii="Courier New" w:hAnsi="Courier New" w:cs="Courier New" w:hint="default"/>
      </w:rPr>
    </w:lvl>
    <w:lvl w:ilvl="5" w:tplc="20000005">
      <w:start w:val="1"/>
      <w:numFmt w:val="bullet"/>
      <w:lvlText w:val=""/>
      <w:lvlJc w:val="left"/>
      <w:pPr>
        <w:ind w:left="3960" w:hanging="360"/>
      </w:pPr>
      <w:rPr>
        <w:rFonts w:ascii="Wingdings" w:hAnsi="Wingdings" w:hint="default"/>
      </w:rPr>
    </w:lvl>
    <w:lvl w:ilvl="6" w:tplc="20000001">
      <w:start w:val="1"/>
      <w:numFmt w:val="bullet"/>
      <w:lvlText w:val=""/>
      <w:lvlJc w:val="left"/>
      <w:pPr>
        <w:ind w:left="4680" w:hanging="360"/>
      </w:pPr>
      <w:rPr>
        <w:rFonts w:ascii="Symbol" w:hAnsi="Symbol" w:hint="default"/>
      </w:rPr>
    </w:lvl>
    <w:lvl w:ilvl="7" w:tplc="20000003">
      <w:start w:val="1"/>
      <w:numFmt w:val="bullet"/>
      <w:lvlText w:val="o"/>
      <w:lvlJc w:val="left"/>
      <w:pPr>
        <w:ind w:left="5400" w:hanging="360"/>
      </w:pPr>
      <w:rPr>
        <w:rFonts w:ascii="Courier New" w:hAnsi="Courier New" w:cs="Courier New" w:hint="default"/>
      </w:rPr>
    </w:lvl>
    <w:lvl w:ilvl="8" w:tplc="20000005">
      <w:start w:val="1"/>
      <w:numFmt w:val="bullet"/>
      <w:lvlText w:val=""/>
      <w:lvlJc w:val="left"/>
      <w:pPr>
        <w:ind w:left="6120" w:hanging="360"/>
      </w:pPr>
      <w:rPr>
        <w:rFonts w:ascii="Wingdings" w:hAnsi="Wingdings" w:hint="default"/>
      </w:rPr>
    </w:lvl>
  </w:abstractNum>
  <w:abstractNum w:abstractNumId="15" w15:restartNumberingAfterBreak="0">
    <w:nsid w:val="32F76562"/>
    <w:multiLevelType w:val="multilevel"/>
    <w:tmpl w:val="659A5C64"/>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16" w15:restartNumberingAfterBreak="0">
    <w:nsid w:val="37A7488B"/>
    <w:multiLevelType w:val="hybridMultilevel"/>
    <w:tmpl w:val="7756B7C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7BD087B"/>
    <w:multiLevelType w:val="hybridMultilevel"/>
    <w:tmpl w:val="6C0ECF1C"/>
    <w:lvl w:ilvl="0" w:tplc="AFCEF484">
      <w:start w:val="2"/>
      <w:numFmt w:val="bullet"/>
      <w:lvlText w:val="-"/>
      <w:lvlJc w:val="left"/>
      <w:pPr>
        <w:ind w:left="360" w:hanging="360"/>
      </w:pPr>
      <w:rPr>
        <w:rFonts w:ascii="Arial" w:eastAsia="Calibri" w:hAnsi="Arial" w:cs="Aria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8" w15:restartNumberingAfterBreak="0">
    <w:nsid w:val="37F91ADA"/>
    <w:multiLevelType w:val="hybridMultilevel"/>
    <w:tmpl w:val="4B18403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DC90EC9"/>
    <w:multiLevelType w:val="hybridMultilevel"/>
    <w:tmpl w:val="FEFEE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AC54BD"/>
    <w:multiLevelType w:val="hybridMultilevel"/>
    <w:tmpl w:val="23ACF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8B6C04"/>
    <w:multiLevelType w:val="hybridMultilevel"/>
    <w:tmpl w:val="2C1A4B72"/>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7CE5F45"/>
    <w:multiLevelType w:val="hybridMultilevel"/>
    <w:tmpl w:val="26085EEC"/>
    <w:lvl w:ilvl="0" w:tplc="EF4853CA">
      <w:start w:val="1"/>
      <w:numFmt w:val="bullet"/>
      <w:lvlText w:val="•"/>
      <w:lvlJc w:val="left"/>
      <w:pPr>
        <w:tabs>
          <w:tab w:val="num" w:pos="720"/>
        </w:tabs>
        <w:ind w:left="720" w:hanging="360"/>
      </w:pPr>
      <w:rPr>
        <w:rFonts w:ascii="Arial" w:hAnsi="Arial" w:hint="default"/>
      </w:rPr>
    </w:lvl>
    <w:lvl w:ilvl="1" w:tplc="D73826C4" w:tentative="1">
      <w:start w:val="1"/>
      <w:numFmt w:val="bullet"/>
      <w:lvlText w:val="•"/>
      <w:lvlJc w:val="left"/>
      <w:pPr>
        <w:tabs>
          <w:tab w:val="num" w:pos="1440"/>
        </w:tabs>
        <w:ind w:left="1440" w:hanging="360"/>
      </w:pPr>
      <w:rPr>
        <w:rFonts w:ascii="Arial" w:hAnsi="Arial" w:hint="default"/>
      </w:rPr>
    </w:lvl>
    <w:lvl w:ilvl="2" w:tplc="90F8E1FC" w:tentative="1">
      <w:start w:val="1"/>
      <w:numFmt w:val="bullet"/>
      <w:lvlText w:val="•"/>
      <w:lvlJc w:val="left"/>
      <w:pPr>
        <w:tabs>
          <w:tab w:val="num" w:pos="2160"/>
        </w:tabs>
        <w:ind w:left="2160" w:hanging="360"/>
      </w:pPr>
      <w:rPr>
        <w:rFonts w:ascii="Arial" w:hAnsi="Arial" w:hint="default"/>
      </w:rPr>
    </w:lvl>
    <w:lvl w:ilvl="3" w:tplc="2D9286BA" w:tentative="1">
      <w:start w:val="1"/>
      <w:numFmt w:val="bullet"/>
      <w:lvlText w:val="•"/>
      <w:lvlJc w:val="left"/>
      <w:pPr>
        <w:tabs>
          <w:tab w:val="num" w:pos="2880"/>
        </w:tabs>
        <w:ind w:left="2880" w:hanging="360"/>
      </w:pPr>
      <w:rPr>
        <w:rFonts w:ascii="Arial" w:hAnsi="Arial" w:hint="default"/>
      </w:rPr>
    </w:lvl>
    <w:lvl w:ilvl="4" w:tplc="23E67F2C" w:tentative="1">
      <w:start w:val="1"/>
      <w:numFmt w:val="bullet"/>
      <w:lvlText w:val="•"/>
      <w:lvlJc w:val="left"/>
      <w:pPr>
        <w:tabs>
          <w:tab w:val="num" w:pos="3600"/>
        </w:tabs>
        <w:ind w:left="3600" w:hanging="360"/>
      </w:pPr>
      <w:rPr>
        <w:rFonts w:ascii="Arial" w:hAnsi="Arial" w:hint="default"/>
      </w:rPr>
    </w:lvl>
    <w:lvl w:ilvl="5" w:tplc="555AD368" w:tentative="1">
      <w:start w:val="1"/>
      <w:numFmt w:val="bullet"/>
      <w:lvlText w:val="•"/>
      <w:lvlJc w:val="left"/>
      <w:pPr>
        <w:tabs>
          <w:tab w:val="num" w:pos="4320"/>
        </w:tabs>
        <w:ind w:left="4320" w:hanging="360"/>
      </w:pPr>
      <w:rPr>
        <w:rFonts w:ascii="Arial" w:hAnsi="Arial" w:hint="default"/>
      </w:rPr>
    </w:lvl>
    <w:lvl w:ilvl="6" w:tplc="B69E6418" w:tentative="1">
      <w:start w:val="1"/>
      <w:numFmt w:val="bullet"/>
      <w:lvlText w:val="•"/>
      <w:lvlJc w:val="left"/>
      <w:pPr>
        <w:tabs>
          <w:tab w:val="num" w:pos="5040"/>
        </w:tabs>
        <w:ind w:left="5040" w:hanging="360"/>
      </w:pPr>
      <w:rPr>
        <w:rFonts w:ascii="Arial" w:hAnsi="Arial" w:hint="default"/>
      </w:rPr>
    </w:lvl>
    <w:lvl w:ilvl="7" w:tplc="67220756" w:tentative="1">
      <w:start w:val="1"/>
      <w:numFmt w:val="bullet"/>
      <w:lvlText w:val="•"/>
      <w:lvlJc w:val="left"/>
      <w:pPr>
        <w:tabs>
          <w:tab w:val="num" w:pos="5760"/>
        </w:tabs>
        <w:ind w:left="5760" w:hanging="360"/>
      </w:pPr>
      <w:rPr>
        <w:rFonts w:ascii="Arial" w:hAnsi="Arial" w:hint="default"/>
      </w:rPr>
    </w:lvl>
    <w:lvl w:ilvl="8" w:tplc="C1B4ACC4"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7EF692B"/>
    <w:multiLevelType w:val="multilevel"/>
    <w:tmpl w:val="DCB81072"/>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24" w15:restartNumberingAfterBreak="0">
    <w:nsid w:val="4AEC0958"/>
    <w:multiLevelType w:val="multilevel"/>
    <w:tmpl w:val="57E20CAC"/>
    <w:lvl w:ilvl="0">
      <w:start w:val="1"/>
      <w:numFmt w:val="bullet"/>
      <w:lvlText w:val="➔"/>
      <w:lvlJc w:val="left"/>
      <w:pPr>
        <w:ind w:left="2160" w:hanging="360"/>
      </w:pPr>
      <w:rPr>
        <w:strike w:val="0"/>
        <w:dstrike w:val="0"/>
        <w:u w:val="none"/>
        <w:effect w:val="none"/>
      </w:rPr>
    </w:lvl>
    <w:lvl w:ilvl="1">
      <w:start w:val="1"/>
      <w:numFmt w:val="bullet"/>
      <w:lvlText w:val="◆"/>
      <w:lvlJc w:val="left"/>
      <w:pPr>
        <w:ind w:left="2880" w:hanging="360"/>
      </w:pPr>
      <w:rPr>
        <w:strike w:val="0"/>
        <w:dstrike w:val="0"/>
        <w:u w:val="none"/>
        <w:effect w:val="none"/>
      </w:rPr>
    </w:lvl>
    <w:lvl w:ilvl="2">
      <w:start w:val="1"/>
      <w:numFmt w:val="bullet"/>
      <w:lvlText w:val="●"/>
      <w:lvlJc w:val="left"/>
      <w:pPr>
        <w:ind w:left="3600" w:hanging="360"/>
      </w:pPr>
      <w:rPr>
        <w:strike w:val="0"/>
        <w:dstrike w:val="0"/>
        <w:u w:val="none"/>
        <w:effect w:val="none"/>
      </w:rPr>
    </w:lvl>
    <w:lvl w:ilvl="3">
      <w:start w:val="1"/>
      <w:numFmt w:val="bullet"/>
      <w:lvlText w:val="○"/>
      <w:lvlJc w:val="left"/>
      <w:pPr>
        <w:ind w:left="4320" w:hanging="360"/>
      </w:pPr>
      <w:rPr>
        <w:strike w:val="0"/>
        <w:dstrike w:val="0"/>
        <w:u w:val="none"/>
        <w:effect w:val="none"/>
      </w:rPr>
    </w:lvl>
    <w:lvl w:ilvl="4">
      <w:start w:val="1"/>
      <w:numFmt w:val="bullet"/>
      <w:lvlText w:val="◆"/>
      <w:lvlJc w:val="left"/>
      <w:pPr>
        <w:ind w:left="5040" w:hanging="360"/>
      </w:pPr>
      <w:rPr>
        <w:strike w:val="0"/>
        <w:dstrike w:val="0"/>
        <w:u w:val="none"/>
        <w:effect w:val="none"/>
      </w:rPr>
    </w:lvl>
    <w:lvl w:ilvl="5">
      <w:start w:val="1"/>
      <w:numFmt w:val="bullet"/>
      <w:lvlText w:val="●"/>
      <w:lvlJc w:val="left"/>
      <w:pPr>
        <w:ind w:left="5760" w:hanging="360"/>
      </w:pPr>
      <w:rPr>
        <w:strike w:val="0"/>
        <w:dstrike w:val="0"/>
        <w:u w:val="none"/>
        <w:effect w:val="none"/>
      </w:rPr>
    </w:lvl>
    <w:lvl w:ilvl="6">
      <w:start w:val="1"/>
      <w:numFmt w:val="bullet"/>
      <w:lvlText w:val="○"/>
      <w:lvlJc w:val="left"/>
      <w:pPr>
        <w:ind w:left="6480" w:hanging="360"/>
      </w:pPr>
      <w:rPr>
        <w:strike w:val="0"/>
        <w:dstrike w:val="0"/>
        <w:u w:val="none"/>
        <w:effect w:val="none"/>
      </w:rPr>
    </w:lvl>
    <w:lvl w:ilvl="7">
      <w:start w:val="1"/>
      <w:numFmt w:val="bullet"/>
      <w:lvlText w:val="◆"/>
      <w:lvlJc w:val="left"/>
      <w:pPr>
        <w:ind w:left="7200" w:hanging="360"/>
      </w:pPr>
      <w:rPr>
        <w:strike w:val="0"/>
        <w:dstrike w:val="0"/>
        <w:u w:val="none"/>
        <w:effect w:val="none"/>
      </w:rPr>
    </w:lvl>
    <w:lvl w:ilvl="8">
      <w:start w:val="1"/>
      <w:numFmt w:val="bullet"/>
      <w:lvlText w:val="●"/>
      <w:lvlJc w:val="left"/>
      <w:pPr>
        <w:ind w:left="7920" w:hanging="360"/>
      </w:pPr>
      <w:rPr>
        <w:strike w:val="0"/>
        <w:dstrike w:val="0"/>
        <w:u w:val="none"/>
        <w:effect w:val="none"/>
      </w:rPr>
    </w:lvl>
  </w:abstractNum>
  <w:abstractNum w:abstractNumId="25" w15:restartNumberingAfterBreak="0">
    <w:nsid w:val="4DB010EA"/>
    <w:multiLevelType w:val="hybridMultilevel"/>
    <w:tmpl w:val="699C03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B76153"/>
    <w:multiLevelType w:val="multilevel"/>
    <w:tmpl w:val="E38622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3C7411E"/>
    <w:multiLevelType w:val="hybridMultilevel"/>
    <w:tmpl w:val="400A2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7B2A53"/>
    <w:multiLevelType w:val="multilevel"/>
    <w:tmpl w:val="C1209FC4"/>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29" w15:restartNumberingAfterBreak="0">
    <w:nsid w:val="57313BA6"/>
    <w:multiLevelType w:val="hybridMultilevel"/>
    <w:tmpl w:val="0A744A56"/>
    <w:lvl w:ilvl="0" w:tplc="FFFFFFFF">
      <w:start w:val="1"/>
      <w:numFmt w:val="bullet"/>
      <w:lvlText w:val="-"/>
      <w:lvlJc w:val="left"/>
      <w:pPr>
        <w:ind w:left="36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995E82"/>
    <w:multiLevelType w:val="hybridMultilevel"/>
    <w:tmpl w:val="CCEC072E"/>
    <w:lvl w:ilvl="0" w:tplc="C28AE1B6">
      <w:start w:val="1"/>
      <w:numFmt w:val="bullet"/>
      <w:lvlText w:val=""/>
      <w:lvlJc w:val="left"/>
      <w:pPr>
        <w:tabs>
          <w:tab w:val="num" w:pos="720"/>
        </w:tabs>
        <w:ind w:left="720" w:hanging="360"/>
      </w:pPr>
      <w:rPr>
        <w:rFonts w:ascii="Wingdings" w:hAnsi="Wingdings" w:hint="default"/>
      </w:rPr>
    </w:lvl>
    <w:lvl w:ilvl="1" w:tplc="B95C8760" w:tentative="1">
      <w:start w:val="1"/>
      <w:numFmt w:val="bullet"/>
      <w:lvlText w:val=""/>
      <w:lvlJc w:val="left"/>
      <w:pPr>
        <w:tabs>
          <w:tab w:val="num" w:pos="1440"/>
        </w:tabs>
        <w:ind w:left="1440" w:hanging="360"/>
      </w:pPr>
      <w:rPr>
        <w:rFonts w:ascii="Wingdings" w:hAnsi="Wingdings" w:hint="default"/>
      </w:rPr>
    </w:lvl>
    <w:lvl w:ilvl="2" w:tplc="01E4C348" w:tentative="1">
      <w:start w:val="1"/>
      <w:numFmt w:val="bullet"/>
      <w:lvlText w:val=""/>
      <w:lvlJc w:val="left"/>
      <w:pPr>
        <w:tabs>
          <w:tab w:val="num" w:pos="2160"/>
        </w:tabs>
        <w:ind w:left="2160" w:hanging="360"/>
      </w:pPr>
      <w:rPr>
        <w:rFonts w:ascii="Wingdings" w:hAnsi="Wingdings" w:hint="default"/>
      </w:rPr>
    </w:lvl>
    <w:lvl w:ilvl="3" w:tplc="57F6F456" w:tentative="1">
      <w:start w:val="1"/>
      <w:numFmt w:val="bullet"/>
      <w:lvlText w:val=""/>
      <w:lvlJc w:val="left"/>
      <w:pPr>
        <w:tabs>
          <w:tab w:val="num" w:pos="2880"/>
        </w:tabs>
        <w:ind w:left="2880" w:hanging="360"/>
      </w:pPr>
      <w:rPr>
        <w:rFonts w:ascii="Wingdings" w:hAnsi="Wingdings" w:hint="default"/>
      </w:rPr>
    </w:lvl>
    <w:lvl w:ilvl="4" w:tplc="16A62020" w:tentative="1">
      <w:start w:val="1"/>
      <w:numFmt w:val="bullet"/>
      <w:lvlText w:val=""/>
      <w:lvlJc w:val="left"/>
      <w:pPr>
        <w:tabs>
          <w:tab w:val="num" w:pos="3600"/>
        </w:tabs>
        <w:ind w:left="3600" w:hanging="360"/>
      </w:pPr>
      <w:rPr>
        <w:rFonts w:ascii="Wingdings" w:hAnsi="Wingdings" w:hint="default"/>
      </w:rPr>
    </w:lvl>
    <w:lvl w:ilvl="5" w:tplc="DB084AEA" w:tentative="1">
      <w:start w:val="1"/>
      <w:numFmt w:val="bullet"/>
      <w:lvlText w:val=""/>
      <w:lvlJc w:val="left"/>
      <w:pPr>
        <w:tabs>
          <w:tab w:val="num" w:pos="4320"/>
        </w:tabs>
        <w:ind w:left="4320" w:hanging="360"/>
      </w:pPr>
      <w:rPr>
        <w:rFonts w:ascii="Wingdings" w:hAnsi="Wingdings" w:hint="default"/>
      </w:rPr>
    </w:lvl>
    <w:lvl w:ilvl="6" w:tplc="71C4FF9C" w:tentative="1">
      <w:start w:val="1"/>
      <w:numFmt w:val="bullet"/>
      <w:lvlText w:val=""/>
      <w:lvlJc w:val="left"/>
      <w:pPr>
        <w:tabs>
          <w:tab w:val="num" w:pos="5040"/>
        </w:tabs>
        <w:ind w:left="5040" w:hanging="360"/>
      </w:pPr>
      <w:rPr>
        <w:rFonts w:ascii="Wingdings" w:hAnsi="Wingdings" w:hint="default"/>
      </w:rPr>
    </w:lvl>
    <w:lvl w:ilvl="7" w:tplc="C096EEA2" w:tentative="1">
      <w:start w:val="1"/>
      <w:numFmt w:val="bullet"/>
      <w:lvlText w:val=""/>
      <w:lvlJc w:val="left"/>
      <w:pPr>
        <w:tabs>
          <w:tab w:val="num" w:pos="5760"/>
        </w:tabs>
        <w:ind w:left="5760" w:hanging="360"/>
      </w:pPr>
      <w:rPr>
        <w:rFonts w:ascii="Wingdings" w:hAnsi="Wingdings" w:hint="default"/>
      </w:rPr>
    </w:lvl>
    <w:lvl w:ilvl="8" w:tplc="7966DC2C"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8A62F77"/>
    <w:multiLevelType w:val="hybridMultilevel"/>
    <w:tmpl w:val="3C1C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15139"/>
    <w:multiLevelType w:val="hybridMultilevel"/>
    <w:tmpl w:val="6D4434BC"/>
    <w:lvl w:ilvl="0" w:tplc="04090005">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B7C6054"/>
    <w:multiLevelType w:val="hybridMultilevel"/>
    <w:tmpl w:val="124C308E"/>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4" w15:restartNumberingAfterBreak="0">
    <w:nsid w:val="5C766028"/>
    <w:multiLevelType w:val="hybridMultilevel"/>
    <w:tmpl w:val="387C6906"/>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5FDF340E"/>
    <w:multiLevelType w:val="multilevel"/>
    <w:tmpl w:val="5AD4EE66"/>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36"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FA6A82"/>
    <w:multiLevelType w:val="hybridMultilevel"/>
    <w:tmpl w:val="885834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B572470"/>
    <w:multiLevelType w:val="hybridMultilevel"/>
    <w:tmpl w:val="3E6C0A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BF561A3"/>
    <w:multiLevelType w:val="multilevel"/>
    <w:tmpl w:val="FFBA23F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0" w15:restartNumberingAfterBreak="0">
    <w:nsid w:val="6EB67A6C"/>
    <w:multiLevelType w:val="multilevel"/>
    <w:tmpl w:val="8B26B556"/>
    <w:lvl w:ilvl="0">
      <w:start w:val="1"/>
      <w:numFmt w:val="bullet"/>
      <w:lvlText w:val="➔"/>
      <w:lvlJc w:val="left"/>
      <w:pPr>
        <w:ind w:left="2160" w:hanging="360"/>
      </w:pPr>
      <w:rPr>
        <w:strike w:val="0"/>
        <w:dstrike w:val="0"/>
        <w:u w:val="none"/>
        <w:effect w:val="none"/>
      </w:rPr>
    </w:lvl>
    <w:lvl w:ilvl="1">
      <w:start w:val="1"/>
      <w:numFmt w:val="bullet"/>
      <w:lvlText w:val="◆"/>
      <w:lvlJc w:val="left"/>
      <w:pPr>
        <w:ind w:left="2880" w:hanging="360"/>
      </w:pPr>
      <w:rPr>
        <w:strike w:val="0"/>
        <w:dstrike w:val="0"/>
        <w:u w:val="none"/>
        <w:effect w:val="none"/>
      </w:rPr>
    </w:lvl>
    <w:lvl w:ilvl="2">
      <w:start w:val="1"/>
      <w:numFmt w:val="bullet"/>
      <w:lvlText w:val="●"/>
      <w:lvlJc w:val="left"/>
      <w:pPr>
        <w:ind w:left="3600" w:hanging="360"/>
      </w:pPr>
      <w:rPr>
        <w:strike w:val="0"/>
        <w:dstrike w:val="0"/>
        <w:u w:val="none"/>
        <w:effect w:val="none"/>
      </w:rPr>
    </w:lvl>
    <w:lvl w:ilvl="3">
      <w:start w:val="1"/>
      <w:numFmt w:val="bullet"/>
      <w:lvlText w:val="○"/>
      <w:lvlJc w:val="left"/>
      <w:pPr>
        <w:ind w:left="4320" w:hanging="360"/>
      </w:pPr>
      <w:rPr>
        <w:strike w:val="0"/>
        <w:dstrike w:val="0"/>
        <w:u w:val="none"/>
        <w:effect w:val="none"/>
      </w:rPr>
    </w:lvl>
    <w:lvl w:ilvl="4">
      <w:start w:val="1"/>
      <w:numFmt w:val="bullet"/>
      <w:lvlText w:val="◆"/>
      <w:lvlJc w:val="left"/>
      <w:pPr>
        <w:ind w:left="5040" w:hanging="360"/>
      </w:pPr>
      <w:rPr>
        <w:strike w:val="0"/>
        <w:dstrike w:val="0"/>
        <w:u w:val="none"/>
        <w:effect w:val="none"/>
      </w:rPr>
    </w:lvl>
    <w:lvl w:ilvl="5">
      <w:start w:val="1"/>
      <w:numFmt w:val="bullet"/>
      <w:lvlText w:val="●"/>
      <w:lvlJc w:val="left"/>
      <w:pPr>
        <w:ind w:left="5760" w:hanging="360"/>
      </w:pPr>
      <w:rPr>
        <w:strike w:val="0"/>
        <w:dstrike w:val="0"/>
        <w:u w:val="none"/>
        <w:effect w:val="none"/>
      </w:rPr>
    </w:lvl>
    <w:lvl w:ilvl="6">
      <w:start w:val="1"/>
      <w:numFmt w:val="bullet"/>
      <w:lvlText w:val="○"/>
      <w:lvlJc w:val="left"/>
      <w:pPr>
        <w:ind w:left="6480" w:hanging="360"/>
      </w:pPr>
      <w:rPr>
        <w:strike w:val="0"/>
        <w:dstrike w:val="0"/>
        <w:u w:val="none"/>
        <w:effect w:val="none"/>
      </w:rPr>
    </w:lvl>
    <w:lvl w:ilvl="7">
      <w:start w:val="1"/>
      <w:numFmt w:val="bullet"/>
      <w:lvlText w:val="◆"/>
      <w:lvlJc w:val="left"/>
      <w:pPr>
        <w:ind w:left="7200" w:hanging="360"/>
      </w:pPr>
      <w:rPr>
        <w:strike w:val="0"/>
        <w:dstrike w:val="0"/>
        <w:u w:val="none"/>
        <w:effect w:val="none"/>
      </w:rPr>
    </w:lvl>
    <w:lvl w:ilvl="8">
      <w:start w:val="1"/>
      <w:numFmt w:val="bullet"/>
      <w:lvlText w:val="●"/>
      <w:lvlJc w:val="left"/>
      <w:pPr>
        <w:ind w:left="7920" w:hanging="360"/>
      </w:pPr>
      <w:rPr>
        <w:strike w:val="0"/>
        <w:dstrike w:val="0"/>
        <w:u w:val="none"/>
        <w:effect w:val="none"/>
      </w:rPr>
    </w:lvl>
  </w:abstractNum>
  <w:abstractNum w:abstractNumId="41" w15:restartNumberingAfterBreak="0">
    <w:nsid w:val="72BE37BC"/>
    <w:multiLevelType w:val="hybridMultilevel"/>
    <w:tmpl w:val="D9DC8B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43B560E"/>
    <w:multiLevelType w:val="multilevel"/>
    <w:tmpl w:val="2C481A9A"/>
    <w:lvl w:ilvl="0">
      <w:start w:val="1"/>
      <w:numFmt w:val="bullet"/>
      <w:lvlText w:val="➔"/>
      <w:lvlJc w:val="left"/>
      <w:pPr>
        <w:ind w:left="2160" w:hanging="360"/>
      </w:pPr>
      <w:rPr>
        <w:strike w:val="0"/>
        <w:dstrike w:val="0"/>
        <w:u w:val="none"/>
        <w:effect w:val="none"/>
      </w:rPr>
    </w:lvl>
    <w:lvl w:ilvl="1">
      <w:start w:val="1"/>
      <w:numFmt w:val="bullet"/>
      <w:lvlText w:val="◆"/>
      <w:lvlJc w:val="left"/>
      <w:pPr>
        <w:ind w:left="2880" w:hanging="360"/>
      </w:pPr>
      <w:rPr>
        <w:strike w:val="0"/>
        <w:dstrike w:val="0"/>
        <w:u w:val="none"/>
        <w:effect w:val="none"/>
      </w:rPr>
    </w:lvl>
    <w:lvl w:ilvl="2">
      <w:start w:val="1"/>
      <w:numFmt w:val="bullet"/>
      <w:lvlText w:val="●"/>
      <w:lvlJc w:val="left"/>
      <w:pPr>
        <w:ind w:left="3600" w:hanging="360"/>
      </w:pPr>
      <w:rPr>
        <w:strike w:val="0"/>
        <w:dstrike w:val="0"/>
        <w:u w:val="none"/>
        <w:effect w:val="none"/>
      </w:rPr>
    </w:lvl>
    <w:lvl w:ilvl="3">
      <w:start w:val="1"/>
      <w:numFmt w:val="bullet"/>
      <w:lvlText w:val="○"/>
      <w:lvlJc w:val="left"/>
      <w:pPr>
        <w:ind w:left="4320" w:hanging="360"/>
      </w:pPr>
      <w:rPr>
        <w:strike w:val="0"/>
        <w:dstrike w:val="0"/>
        <w:u w:val="none"/>
        <w:effect w:val="none"/>
      </w:rPr>
    </w:lvl>
    <w:lvl w:ilvl="4">
      <w:start w:val="1"/>
      <w:numFmt w:val="bullet"/>
      <w:lvlText w:val="◆"/>
      <w:lvlJc w:val="left"/>
      <w:pPr>
        <w:ind w:left="5040" w:hanging="360"/>
      </w:pPr>
      <w:rPr>
        <w:strike w:val="0"/>
        <w:dstrike w:val="0"/>
        <w:u w:val="none"/>
        <w:effect w:val="none"/>
      </w:rPr>
    </w:lvl>
    <w:lvl w:ilvl="5">
      <w:start w:val="1"/>
      <w:numFmt w:val="bullet"/>
      <w:lvlText w:val="●"/>
      <w:lvlJc w:val="left"/>
      <w:pPr>
        <w:ind w:left="5760" w:hanging="360"/>
      </w:pPr>
      <w:rPr>
        <w:strike w:val="0"/>
        <w:dstrike w:val="0"/>
        <w:u w:val="none"/>
        <w:effect w:val="none"/>
      </w:rPr>
    </w:lvl>
    <w:lvl w:ilvl="6">
      <w:start w:val="1"/>
      <w:numFmt w:val="bullet"/>
      <w:lvlText w:val="○"/>
      <w:lvlJc w:val="left"/>
      <w:pPr>
        <w:ind w:left="6480" w:hanging="360"/>
      </w:pPr>
      <w:rPr>
        <w:strike w:val="0"/>
        <w:dstrike w:val="0"/>
        <w:u w:val="none"/>
        <w:effect w:val="none"/>
      </w:rPr>
    </w:lvl>
    <w:lvl w:ilvl="7">
      <w:start w:val="1"/>
      <w:numFmt w:val="bullet"/>
      <w:lvlText w:val="◆"/>
      <w:lvlJc w:val="left"/>
      <w:pPr>
        <w:ind w:left="7200" w:hanging="360"/>
      </w:pPr>
      <w:rPr>
        <w:strike w:val="0"/>
        <w:dstrike w:val="0"/>
        <w:u w:val="none"/>
        <w:effect w:val="none"/>
      </w:rPr>
    </w:lvl>
    <w:lvl w:ilvl="8">
      <w:start w:val="1"/>
      <w:numFmt w:val="bullet"/>
      <w:lvlText w:val="●"/>
      <w:lvlJc w:val="left"/>
      <w:pPr>
        <w:ind w:left="7920" w:hanging="360"/>
      </w:pPr>
      <w:rPr>
        <w:strike w:val="0"/>
        <w:dstrike w:val="0"/>
        <w:u w:val="none"/>
        <w:effect w:val="none"/>
      </w:rPr>
    </w:lvl>
  </w:abstractNum>
  <w:abstractNum w:abstractNumId="43" w15:restartNumberingAfterBreak="0">
    <w:nsid w:val="745B05A7"/>
    <w:multiLevelType w:val="hybridMultilevel"/>
    <w:tmpl w:val="F76A5A04"/>
    <w:lvl w:ilvl="0" w:tplc="FFFFFFFF">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5" w15:restartNumberingAfterBreak="0">
    <w:nsid w:val="7AC40421"/>
    <w:multiLevelType w:val="hybridMultilevel"/>
    <w:tmpl w:val="2124AD74"/>
    <w:lvl w:ilvl="0" w:tplc="C3DA0492">
      <w:start w:val="1"/>
      <w:numFmt w:val="bullet"/>
      <w:lvlText w:val=""/>
      <w:lvlJc w:val="left"/>
      <w:pPr>
        <w:tabs>
          <w:tab w:val="num" w:pos="720"/>
        </w:tabs>
        <w:ind w:left="720" w:hanging="360"/>
      </w:pPr>
      <w:rPr>
        <w:rFonts w:ascii="Wingdings" w:hAnsi="Wingdings" w:hint="default"/>
      </w:rPr>
    </w:lvl>
    <w:lvl w:ilvl="1" w:tplc="AF640146">
      <w:numFmt w:val="bullet"/>
      <w:lvlText w:val=""/>
      <w:lvlJc w:val="left"/>
      <w:pPr>
        <w:tabs>
          <w:tab w:val="num" w:pos="1440"/>
        </w:tabs>
        <w:ind w:left="1440" w:hanging="360"/>
      </w:pPr>
      <w:rPr>
        <w:rFonts w:ascii="Wingdings" w:hAnsi="Wingdings" w:hint="default"/>
      </w:rPr>
    </w:lvl>
    <w:lvl w:ilvl="2" w:tplc="4244B404" w:tentative="1">
      <w:start w:val="1"/>
      <w:numFmt w:val="bullet"/>
      <w:lvlText w:val=""/>
      <w:lvlJc w:val="left"/>
      <w:pPr>
        <w:tabs>
          <w:tab w:val="num" w:pos="2160"/>
        </w:tabs>
        <w:ind w:left="2160" w:hanging="360"/>
      </w:pPr>
      <w:rPr>
        <w:rFonts w:ascii="Wingdings" w:hAnsi="Wingdings" w:hint="default"/>
      </w:rPr>
    </w:lvl>
    <w:lvl w:ilvl="3" w:tplc="A13C0662" w:tentative="1">
      <w:start w:val="1"/>
      <w:numFmt w:val="bullet"/>
      <w:lvlText w:val=""/>
      <w:lvlJc w:val="left"/>
      <w:pPr>
        <w:tabs>
          <w:tab w:val="num" w:pos="2880"/>
        </w:tabs>
        <w:ind w:left="2880" w:hanging="360"/>
      </w:pPr>
      <w:rPr>
        <w:rFonts w:ascii="Wingdings" w:hAnsi="Wingdings" w:hint="default"/>
      </w:rPr>
    </w:lvl>
    <w:lvl w:ilvl="4" w:tplc="5720F370" w:tentative="1">
      <w:start w:val="1"/>
      <w:numFmt w:val="bullet"/>
      <w:lvlText w:val=""/>
      <w:lvlJc w:val="left"/>
      <w:pPr>
        <w:tabs>
          <w:tab w:val="num" w:pos="3600"/>
        </w:tabs>
        <w:ind w:left="3600" w:hanging="360"/>
      </w:pPr>
      <w:rPr>
        <w:rFonts w:ascii="Wingdings" w:hAnsi="Wingdings" w:hint="default"/>
      </w:rPr>
    </w:lvl>
    <w:lvl w:ilvl="5" w:tplc="AB404A32" w:tentative="1">
      <w:start w:val="1"/>
      <w:numFmt w:val="bullet"/>
      <w:lvlText w:val=""/>
      <w:lvlJc w:val="left"/>
      <w:pPr>
        <w:tabs>
          <w:tab w:val="num" w:pos="4320"/>
        </w:tabs>
        <w:ind w:left="4320" w:hanging="360"/>
      </w:pPr>
      <w:rPr>
        <w:rFonts w:ascii="Wingdings" w:hAnsi="Wingdings" w:hint="default"/>
      </w:rPr>
    </w:lvl>
    <w:lvl w:ilvl="6" w:tplc="B3147A6C" w:tentative="1">
      <w:start w:val="1"/>
      <w:numFmt w:val="bullet"/>
      <w:lvlText w:val=""/>
      <w:lvlJc w:val="left"/>
      <w:pPr>
        <w:tabs>
          <w:tab w:val="num" w:pos="5040"/>
        </w:tabs>
        <w:ind w:left="5040" w:hanging="360"/>
      </w:pPr>
      <w:rPr>
        <w:rFonts w:ascii="Wingdings" w:hAnsi="Wingdings" w:hint="default"/>
      </w:rPr>
    </w:lvl>
    <w:lvl w:ilvl="7" w:tplc="FA288F18" w:tentative="1">
      <w:start w:val="1"/>
      <w:numFmt w:val="bullet"/>
      <w:lvlText w:val=""/>
      <w:lvlJc w:val="left"/>
      <w:pPr>
        <w:tabs>
          <w:tab w:val="num" w:pos="5760"/>
        </w:tabs>
        <w:ind w:left="5760" w:hanging="360"/>
      </w:pPr>
      <w:rPr>
        <w:rFonts w:ascii="Wingdings" w:hAnsi="Wingdings" w:hint="default"/>
      </w:rPr>
    </w:lvl>
    <w:lvl w:ilvl="8" w:tplc="0D028596"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CD5389B"/>
    <w:multiLevelType w:val="multilevel"/>
    <w:tmpl w:val="9DBCAAEA"/>
    <w:lvl w:ilvl="0">
      <w:start w:val="1"/>
      <w:numFmt w:val="bullet"/>
      <w:lvlText w:val="➔"/>
      <w:lvlJc w:val="left"/>
      <w:pPr>
        <w:ind w:left="2160" w:hanging="360"/>
      </w:pPr>
      <w:rPr>
        <w:strike w:val="0"/>
        <w:dstrike w:val="0"/>
        <w:u w:val="none"/>
        <w:effect w:val="none"/>
      </w:rPr>
    </w:lvl>
    <w:lvl w:ilvl="1">
      <w:start w:val="1"/>
      <w:numFmt w:val="bullet"/>
      <w:lvlText w:val="◆"/>
      <w:lvlJc w:val="left"/>
      <w:pPr>
        <w:ind w:left="2880" w:hanging="360"/>
      </w:pPr>
      <w:rPr>
        <w:strike w:val="0"/>
        <w:dstrike w:val="0"/>
        <w:u w:val="none"/>
        <w:effect w:val="none"/>
      </w:rPr>
    </w:lvl>
    <w:lvl w:ilvl="2">
      <w:start w:val="1"/>
      <w:numFmt w:val="bullet"/>
      <w:lvlText w:val="●"/>
      <w:lvlJc w:val="left"/>
      <w:pPr>
        <w:ind w:left="3600" w:hanging="360"/>
      </w:pPr>
      <w:rPr>
        <w:strike w:val="0"/>
        <w:dstrike w:val="0"/>
        <w:u w:val="none"/>
        <w:effect w:val="none"/>
      </w:rPr>
    </w:lvl>
    <w:lvl w:ilvl="3">
      <w:start w:val="1"/>
      <w:numFmt w:val="bullet"/>
      <w:lvlText w:val="○"/>
      <w:lvlJc w:val="left"/>
      <w:pPr>
        <w:ind w:left="4320" w:hanging="360"/>
      </w:pPr>
      <w:rPr>
        <w:strike w:val="0"/>
        <w:dstrike w:val="0"/>
        <w:u w:val="none"/>
        <w:effect w:val="none"/>
      </w:rPr>
    </w:lvl>
    <w:lvl w:ilvl="4">
      <w:start w:val="1"/>
      <w:numFmt w:val="bullet"/>
      <w:lvlText w:val="◆"/>
      <w:lvlJc w:val="left"/>
      <w:pPr>
        <w:ind w:left="5040" w:hanging="360"/>
      </w:pPr>
      <w:rPr>
        <w:strike w:val="0"/>
        <w:dstrike w:val="0"/>
        <w:u w:val="none"/>
        <w:effect w:val="none"/>
      </w:rPr>
    </w:lvl>
    <w:lvl w:ilvl="5">
      <w:start w:val="1"/>
      <w:numFmt w:val="bullet"/>
      <w:lvlText w:val="●"/>
      <w:lvlJc w:val="left"/>
      <w:pPr>
        <w:ind w:left="5760" w:hanging="360"/>
      </w:pPr>
      <w:rPr>
        <w:strike w:val="0"/>
        <w:dstrike w:val="0"/>
        <w:u w:val="none"/>
        <w:effect w:val="none"/>
      </w:rPr>
    </w:lvl>
    <w:lvl w:ilvl="6">
      <w:start w:val="1"/>
      <w:numFmt w:val="bullet"/>
      <w:lvlText w:val="○"/>
      <w:lvlJc w:val="left"/>
      <w:pPr>
        <w:ind w:left="6480" w:hanging="360"/>
      </w:pPr>
      <w:rPr>
        <w:strike w:val="0"/>
        <w:dstrike w:val="0"/>
        <w:u w:val="none"/>
        <w:effect w:val="none"/>
      </w:rPr>
    </w:lvl>
    <w:lvl w:ilvl="7">
      <w:start w:val="1"/>
      <w:numFmt w:val="bullet"/>
      <w:lvlText w:val="◆"/>
      <w:lvlJc w:val="left"/>
      <w:pPr>
        <w:ind w:left="7200" w:hanging="360"/>
      </w:pPr>
      <w:rPr>
        <w:strike w:val="0"/>
        <w:dstrike w:val="0"/>
        <w:u w:val="none"/>
        <w:effect w:val="none"/>
      </w:rPr>
    </w:lvl>
    <w:lvl w:ilvl="8">
      <w:start w:val="1"/>
      <w:numFmt w:val="bullet"/>
      <w:lvlText w:val="●"/>
      <w:lvlJc w:val="left"/>
      <w:pPr>
        <w:ind w:left="7920" w:hanging="360"/>
      </w:pPr>
      <w:rPr>
        <w:strike w:val="0"/>
        <w:dstrike w:val="0"/>
        <w:u w:val="none"/>
        <w:effect w:val="none"/>
      </w:rPr>
    </w:lvl>
  </w:abstractNum>
  <w:num w:numId="1" w16cid:durableId="628442499">
    <w:abstractNumId w:val="44"/>
  </w:num>
  <w:num w:numId="2" w16cid:durableId="465391715">
    <w:abstractNumId w:val="5"/>
  </w:num>
  <w:num w:numId="3" w16cid:durableId="1709136172">
    <w:abstractNumId w:val="36"/>
  </w:num>
  <w:num w:numId="4" w16cid:durableId="1464495719">
    <w:abstractNumId w:val="33"/>
  </w:num>
  <w:num w:numId="5" w16cid:durableId="382409178">
    <w:abstractNumId w:val="25"/>
  </w:num>
  <w:num w:numId="6" w16cid:durableId="886375348">
    <w:abstractNumId w:val="3"/>
  </w:num>
  <w:num w:numId="7" w16cid:durableId="1266691361">
    <w:abstractNumId w:val="27"/>
  </w:num>
  <w:num w:numId="8" w16cid:durableId="1433278939">
    <w:abstractNumId w:val="26"/>
  </w:num>
  <w:num w:numId="9" w16cid:durableId="1995640617">
    <w:abstractNumId w:val="46"/>
  </w:num>
  <w:num w:numId="10" w16cid:durableId="815493645">
    <w:abstractNumId w:val="2"/>
  </w:num>
  <w:num w:numId="11" w16cid:durableId="989409755">
    <w:abstractNumId w:val="39"/>
  </w:num>
  <w:num w:numId="12" w16cid:durableId="287669493">
    <w:abstractNumId w:val="11"/>
  </w:num>
  <w:num w:numId="13" w16cid:durableId="936598307">
    <w:abstractNumId w:val="12"/>
  </w:num>
  <w:num w:numId="14" w16cid:durableId="2011518272">
    <w:abstractNumId w:val="31"/>
  </w:num>
  <w:num w:numId="15" w16cid:durableId="1462188833">
    <w:abstractNumId w:val="8"/>
  </w:num>
  <w:num w:numId="16" w16cid:durableId="1943339367">
    <w:abstractNumId w:val="37"/>
  </w:num>
  <w:num w:numId="17" w16cid:durableId="1636056590">
    <w:abstractNumId w:val="10"/>
  </w:num>
  <w:num w:numId="18" w16cid:durableId="1384062626">
    <w:abstractNumId w:val="4"/>
  </w:num>
  <w:num w:numId="19" w16cid:durableId="1051075386">
    <w:abstractNumId w:val="38"/>
  </w:num>
  <w:num w:numId="20" w16cid:durableId="408507757">
    <w:abstractNumId w:val="41"/>
  </w:num>
  <w:num w:numId="21" w16cid:durableId="1645965327">
    <w:abstractNumId w:val="18"/>
  </w:num>
  <w:num w:numId="22" w16cid:durableId="1162693336">
    <w:abstractNumId w:val="17"/>
  </w:num>
  <w:num w:numId="23" w16cid:durableId="932863255">
    <w:abstractNumId w:val="14"/>
  </w:num>
  <w:num w:numId="24" w16cid:durableId="761799399">
    <w:abstractNumId w:val="29"/>
  </w:num>
  <w:num w:numId="25" w16cid:durableId="529534288">
    <w:abstractNumId w:val="22"/>
  </w:num>
  <w:num w:numId="26" w16cid:durableId="1196966272">
    <w:abstractNumId w:val="1"/>
  </w:num>
  <w:num w:numId="27" w16cid:durableId="1424298161">
    <w:abstractNumId w:val="0"/>
  </w:num>
  <w:num w:numId="28" w16cid:durableId="285695520">
    <w:abstractNumId w:val="3"/>
  </w:num>
  <w:num w:numId="29" w16cid:durableId="2006662994">
    <w:abstractNumId w:val="45"/>
  </w:num>
  <w:num w:numId="30" w16cid:durableId="1431047464">
    <w:abstractNumId w:val="4"/>
    <w:lvlOverride w:ilvl="0"/>
    <w:lvlOverride w:ilvl="1">
      <w:startOverride w:val="1"/>
    </w:lvlOverride>
    <w:lvlOverride w:ilvl="2"/>
    <w:lvlOverride w:ilvl="3"/>
    <w:lvlOverride w:ilvl="4"/>
    <w:lvlOverride w:ilvl="5"/>
    <w:lvlOverride w:ilvl="6"/>
    <w:lvlOverride w:ilvl="7"/>
    <w:lvlOverride w:ilvl="8"/>
  </w:num>
  <w:num w:numId="31" w16cid:durableId="1623153276">
    <w:abstractNumId w:val="13"/>
  </w:num>
  <w:num w:numId="32" w16cid:durableId="1123157235">
    <w:abstractNumId w:val="42"/>
  </w:num>
  <w:num w:numId="33" w16cid:durableId="398793269">
    <w:abstractNumId w:val="24"/>
  </w:num>
  <w:num w:numId="34" w16cid:durableId="1132137853">
    <w:abstractNumId w:val="28"/>
  </w:num>
  <w:num w:numId="35" w16cid:durableId="1316838754">
    <w:abstractNumId w:val="40"/>
  </w:num>
  <w:num w:numId="36" w16cid:durableId="2099331265">
    <w:abstractNumId w:val="6"/>
  </w:num>
  <w:num w:numId="37" w16cid:durableId="146288536">
    <w:abstractNumId w:val="9"/>
  </w:num>
  <w:num w:numId="38" w16cid:durableId="2065834489">
    <w:abstractNumId w:val="15"/>
  </w:num>
  <w:num w:numId="39" w16cid:durableId="482044851">
    <w:abstractNumId w:val="23"/>
  </w:num>
  <w:num w:numId="40" w16cid:durableId="1665624597">
    <w:abstractNumId w:val="35"/>
  </w:num>
  <w:num w:numId="41" w16cid:durableId="1878081423">
    <w:abstractNumId w:val="7"/>
  </w:num>
  <w:num w:numId="42" w16cid:durableId="569000830">
    <w:abstractNumId w:val="19"/>
  </w:num>
  <w:num w:numId="43" w16cid:durableId="928854060">
    <w:abstractNumId w:val="20"/>
  </w:num>
  <w:num w:numId="44" w16cid:durableId="33190011">
    <w:abstractNumId w:val="30"/>
  </w:num>
  <w:num w:numId="45" w16cid:durableId="751894962">
    <w:abstractNumId w:val="43"/>
  </w:num>
  <w:num w:numId="46" w16cid:durableId="1122847785">
    <w:abstractNumId w:val="32"/>
  </w:num>
  <w:num w:numId="47" w16cid:durableId="1729298900">
    <w:abstractNumId w:val="16"/>
  </w:num>
  <w:num w:numId="48" w16cid:durableId="586113664">
    <w:abstractNumId w:val="34"/>
  </w:num>
  <w:num w:numId="49" w16cid:durableId="1781294156">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en-GB" w:vendorID="64" w:dllVersion="0" w:nlCheck="1" w:checkStyle="0"/>
  <w:activeWritingStyle w:appName="MSWord" w:lang="es-PA" w:vendorID="64" w:dllVersion="0" w:nlCheck="1" w:checkStyle="0"/>
  <w:activeWritingStyle w:appName="MSWord" w:lang="es-DO" w:vendorID="64" w:dllVersion="0" w:nlCheck="1" w:checkStyle="0"/>
  <w:activeWritingStyle w:appName="MSWord" w:lang="fr-FR" w:vendorID="64" w:dllVersion="0" w:nlCheck="1" w:checkStyle="0"/>
  <w:activeWritingStyle w:appName="MSWord" w:lang="es-ES" w:vendorID="64" w:dllVersion="0" w:nlCheck="1" w:checkStyle="0"/>
  <w:activeWritingStyle w:appName="MSWord" w:lang="pt-PT" w:vendorID="64" w:dllVersion="0" w:nlCheck="1" w:checkStyle="0"/>
  <w:activeWritingStyle w:appName="MSWord" w:lang="en-AU" w:vendorID="64" w:dllVersion="0" w:nlCheck="1" w:checkStyle="0"/>
  <w:activeWritingStyle w:appName="MSWord" w:lang="es-419"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0">
      <o:colormru v:ext="edit" colors="#002a6c,#666"/>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1484"/>
    <w:rsid w:val="00001661"/>
    <w:rsid w:val="00002366"/>
    <w:rsid w:val="00002A90"/>
    <w:rsid w:val="000034D4"/>
    <w:rsid w:val="00003DFF"/>
    <w:rsid w:val="00003FB7"/>
    <w:rsid w:val="000041E6"/>
    <w:rsid w:val="00004E13"/>
    <w:rsid w:val="00005D24"/>
    <w:rsid w:val="00007451"/>
    <w:rsid w:val="00007832"/>
    <w:rsid w:val="000104C4"/>
    <w:rsid w:val="00010852"/>
    <w:rsid w:val="00011EC5"/>
    <w:rsid w:val="00012758"/>
    <w:rsid w:val="00013A70"/>
    <w:rsid w:val="00013DC0"/>
    <w:rsid w:val="000141EC"/>
    <w:rsid w:val="0001490E"/>
    <w:rsid w:val="0001610B"/>
    <w:rsid w:val="000166AC"/>
    <w:rsid w:val="000207C8"/>
    <w:rsid w:val="000207D6"/>
    <w:rsid w:val="000225F0"/>
    <w:rsid w:val="00023ED5"/>
    <w:rsid w:val="00024798"/>
    <w:rsid w:val="00025452"/>
    <w:rsid w:val="00025744"/>
    <w:rsid w:val="00025EF0"/>
    <w:rsid w:val="00025FF6"/>
    <w:rsid w:val="000264D7"/>
    <w:rsid w:val="0002664C"/>
    <w:rsid w:val="000267DD"/>
    <w:rsid w:val="000269E9"/>
    <w:rsid w:val="00026A7A"/>
    <w:rsid w:val="00026BA9"/>
    <w:rsid w:val="000278C4"/>
    <w:rsid w:val="0002791B"/>
    <w:rsid w:val="0003138F"/>
    <w:rsid w:val="00032565"/>
    <w:rsid w:val="00033610"/>
    <w:rsid w:val="00033C79"/>
    <w:rsid w:val="00034E2A"/>
    <w:rsid w:val="000359ED"/>
    <w:rsid w:val="000365C3"/>
    <w:rsid w:val="0003695E"/>
    <w:rsid w:val="00037B00"/>
    <w:rsid w:val="00040AA7"/>
    <w:rsid w:val="000430FA"/>
    <w:rsid w:val="000439ED"/>
    <w:rsid w:val="00043D1A"/>
    <w:rsid w:val="00044095"/>
    <w:rsid w:val="00044B7B"/>
    <w:rsid w:val="00045342"/>
    <w:rsid w:val="00045E83"/>
    <w:rsid w:val="00045F27"/>
    <w:rsid w:val="00046B83"/>
    <w:rsid w:val="00047291"/>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FA5"/>
    <w:rsid w:val="0006201C"/>
    <w:rsid w:val="0006243A"/>
    <w:rsid w:val="00062655"/>
    <w:rsid w:val="000626E8"/>
    <w:rsid w:val="0006282D"/>
    <w:rsid w:val="000629EA"/>
    <w:rsid w:val="000636D3"/>
    <w:rsid w:val="000638F2"/>
    <w:rsid w:val="00063FCE"/>
    <w:rsid w:val="000644B7"/>
    <w:rsid w:val="00065FAA"/>
    <w:rsid w:val="00065FAC"/>
    <w:rsid w:val="000661F7"/>
    <w:rsid w:val="00066B2C"/>
    <w:rsid w:val="00066E08"/>
    <w:rsid w:val="00067A43"/>
    <w:rsid w:val="00067A96"/>
    <w:rsid w:val="00067AEF"/>
    <w:rsid w:val="00071DF3"/>
    <w:rsid w:val="0007211F"/>
    <w:rsid w:val="00072627"/>
    <w:rsid w:val="00072F6F"/>
    <w:rsid w:val="000737F8"/>
    <w:rsid w:val="00073CBB"/>
    <w:rsid w:val="00073F64"/>
    <w:rsid w:val="000760D6"/>
    <w:rsid w:val="000764A7"/>
    <w:rsid w:val="00076F1D"/>
    <w:rsid w:val="00080892"/>
    <w:rsid w:val="000813FA"/>
    <w:rsid w:val="00081B67"/>
    <w:rsid w:val="00081C02"/>
    <w:rsid w:val="00082A24"/>
    <w:rsid w:val="000836EF"/>
    <w:rsid w:val="00083D80"/>
    <w:rsid w:val="00084926"/>
    <w:rsid w:val="00084AD2"/>
    <w:rsid w:val="00084B58"/>
    <w:rsid w:val="00084FEC"/>
    <w:rsid w:val="00085CD3"/>
    <w:rsid w:val="00086126"/>
    <w:rsid w:val="000872E2"/>
    <w:rsid w:val="00090C77"/>
    <w:rsid w:val="00090D40"/>
    <w:rsid w:val="0009245E"/>
    <w:rsid w:val="00093955"/>
    <w:rsid w:val="00093B8D"/>
    <w:rsid w:val="0009490C"/>
    <w:rsid w:val="00094C1F"/>
    <w:rsid w:val="00094C48"/>
    <w:rsid w:val="000957A7"/>
    <w:rsid w:val="000959F4"/>
    <w:rsid w:val="000963D4"/>
    <w:rsid w:val="00096F18"/>
    <w:rsid w:val="00097A11"/>
    <w:rsid w:val="00097C81"/>
    <w:rsid w:val="000A1B28"/>
    <w:rsid w:val="000A2B72"/>
    <w:rsid w:val="000A3E9B"/>
    <w:rsid w:val="000A4923"/>
    <w:rsid w:val="000A56DB"/>
    <w:rsid w:val="000A5DD0"/>
    <w:rsid w:val="000A5E27"/>
    <w:rsid w:val="000A7E18"/>
    <w:rsid w:val="000A7F26"/>
    <w:rsid w:val="000B1264"/>
    <w:rsid w:val="000B2A9C"/>
    <w:rsid w:val="000B40A3"/>
    <w:rsid w:val="000B53C5"/>
    <w:rsid w:val="000B6069"/>
    <w:rsid w:val="000B6615"/>
    <w:rsid w:val="000B6639"/>
    <w:rsid w:val="000C1032"/>
    <w:rsid w:val="000C1362"/>
    <w:rsid w:val="000C19C8"/>
    <w:rsid w:val="000C1F0E"/>
    <w:rsid w:val="000C26BC"/>
    <w:rsid w:val="000C2BBF"/>
    <w:rsid w:val="000C2E74"/>
    <w:rsid w:val="000C4530"/>
    <w:rsid w:val="000C4F02"/>
    <w:rsid w:val="000C6017"/>
    <w:rsid w:val="000C6141"/>
    <w:rsid w:val="000C62D3"/>
    <w:rsid w:val="000C74C2"/>
    <w:rsid w:val="000D0749"/>
    <w:rsid w:val="000D1069"/>
    <w:rsid w:val="000D15D0"/>
    <w:rsid w:val="000D204E"/>
    <w:rsid w:val="000D2381"/>
    <w:rsid w:val="000D3261"/>
    <w:rsid w:val="000D3557"/>
    <w:rsid w:val="000D3FF7"/>
    <w:rsid w:val="000D45C5"/>
    <w:rsid w:val="000D47E7"/>
    <w:rsid w:val="000D53D7"/>
    <w:rsid w:val="000D6428"/>
    <w:rsid w:val="000D716C"/>
    <w:rsid w:val="000E1E0F"/>
    <w:rsid w:val="000E2980"/>
    <w:rsid w:val="000E2C98"/>
    <w:rsid w:val="000E3693"/>
    <w:rsid w:val="000E434D"/>
    <w:rsid w:val="000E45DF"/>
    <w:rsid w:val="000E5A2F"/>
    <w:rsid w:val="000E5BA9"/>
    <w:rsid w:val="000E6A2D"/>
    <w:rsid w:val="000E6AD3"/>
    <w:rsid w:val="000E73B6"/>
    <w:rsid w:val="000E74D2"/>
    <w:rsid w:val="000F0EE3"/>
    <w:rsid w:val="000F21C1"/>
    <w:rsid w:val="000F256F"/>
    <w:rsid w:val="000F26C5"/>
    <w:rsid w:val="000F33E3"/>
    <w:rsid w:val="000F4ACF"/>
    <w:rsid w:val="000F6E17"/>
    <w:rsid w:val="00100194"/>
    <w:rsid w:val="0010030D"/>
    <w:rsid w:val="00100CE7"/>
    <w:rsid w:val="00100CF3"/>
    <w:rsid w:val="00102B68"/>
    <w:rsid w:val="00102DCC"/>
    <w:rsid w:val="0010394B"/>
    <w:rsid w:val="00104D59"/>
    <w:rsid w:val="0010529D"/>
    <w:rsid w:val="0010531B"/>
    <w:rsid w:val="00106FBC"/>
    <w:rsid w:val="0011085F"/>
    <w:rsid w:val="00110D24"/>
    <w:rsid w:val="00111841"/>
    <w:rsid w:val="00111F72"/>
    <w:rsid w:val="00112DCB"/>
    <w:rsid w:val="00113735"/>
    <w:rsid w:val="00114715"/>
    <w:rsid w:val="00115447"/>
    <w:rsid w:val="00117B21"/>
    <w:rsid w:val="00117BB2"/>
    <w:rsid w:val="0012121F"/>
    <w:rsid w:val="001215FC"/>
    <w:rsid w:val="001227DE"/>
    <w:rsid w:val="001233FA"/>
    <w:rsid w:val="00123E70"/>
    <w:rsid w:val="00123F91"/>
    <w:rsid w:val="00124F81"/>
    <w:rsid w:val="0012523C"/>
    <w:rsid w:val="001253E0"/>
    <w:rsid w:val="00125644"/>
    <w:rsid w:val="00125E47"/>
    <w:rsid w:val="00126813"/>
    <w:rsid w:val="00126D69"/>
    <w:rsid w:val="001272BB"/>
    <w:rsid w:val="0012730E"/>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5685"/>
    <w:rsid w:val="00135C2E"/>
    <w:rsid w:val="00136685"/>
    <w:rsid w:val="00136A5F"/>
    <w:rsid w:val="00136BF8"/>
    <w:rsid w:val="00140662"/>
    <w:rsid w:val="0014103C"/>
    <w:rsid w:val="00141247"/>
    <w:rsid w:val="001428B5"/>
    <w:rsid w:val="00143B1A"/>
    <w:rsid w:val="00143E8D"/>
    <w:rsid w:val="0014667F"/>
    <w:rsid w:val="00146AD6"/>
    <w:rsid w:val="001475FC"/>
    <w:rsid w:val="00147E2F"/>
    <w:rsid w:val="001500BC"/>
    <w:rsid w:val="001501BB"/>
    <w:rsid w:val="00150622"/>
    <w:rsid w:val="0015189D"/>
    <w:rsid w:val="00151D67"/>
    <w:rsid w:val="00151E4E"/>
    <w:rsid w:val="00152EC7"/>
    <w:rsid w:val="0015331B"/>
    <w:rsid w:val="0015413F"/>
    <w:rsid w:val="001543AC"/>
    <w:rsid w:val="00154439"/>
    <w:rsid w:val="00154889"/>
    <w:rsid w:val="001548B9"/>
    <w:rsid w:val="001558AD"/>
    <w:rsid w:val="001576DC"/>
    <w:rsid w:val="0016007E"/>
    <w:rsid w:val="001602B3"/>
    <w:rsid w:val="001607E5"/>
    <w:rsid w:val="001610D0"/>
    <w:rsid w:val="00161814"/>
    <w:rsid w:val="001618A0"/>
    <w:rsid w:val="00162185"/>
    <w:rsid w:val="00163487"/>
    <w:rsid w:val="001634E2"/>
    <w:rsid w:val="001646E7"/>
    <w:rsid w:val="001656C0"/>
    <w:rsid w:val="001715D2"/>
    <w:rsid w:val="001719CE"/>
    <w:rsid w:val="00171F41"/>
    <w:rsid w:val="00172A1F"/>
    <w:rsid w:val="001748AA"/>
    <w:rsid w:val="00174BEB"/>
    <w:rsid w:val="001761F9"/>
    <w:rsid w:val="0017709B"/>
    <w:rsid w:val="00177A48"/>
    <w:rsid w:val="00177CE1"/>
    <w:rsid w:val="00180732"/>
    <w:rsid w:val="0018096F"/>
    <w:rsid w:val="00181792"/>
    <w:rsid w:val="0018230D"/>
    <w:rsid w:val="00182AB3"/>
    <w:rsid w:val="001835C5"/>
    <w:rsid w:val="00184801"/>
    <w:rsid w:val="001850EE"/>
    <w:rsid w:val="0018601B"/>
    <w:rsid w:val="0018647F"/>
    <w:rsid w:val="00186C90"/>
    <w:rsid w:val="0018785D"/>
    <w:rsid w:val="00190074"/>
    <w:rsid w:val="0019166F"/>
    <w:rsid w:val="001919D0"/>
    <w:rsid w:val="00191D90"/>
    <w:rsid w:val="001931C8"/>
    <w:rsid w:val="001932CA"/>
    <w:rsid w:val="001953E0"/>
    <w:rsid w:val="001957B1"/>
    <w:rsid w:val="00195A07"/>
    <w:rsid w:val="0019681E"/>
    <w:rsid w:val="00196E8F"/>
    <w:rsid w:val="00197224"/>
    <w:rsid w:val="001973DD"/>
    <w:rsid w:val="0019767B"/>
    <w:rsid w:val="00197FA0"/>
    <w:rsid w:val="001A0521"/>
    <w:rsid w:val="001A1EE0"/>
    <w:rsid w:val="001A24B3"/>
    <w:rsid w:val="001A2F3F"/>
    <w:rsid w:val="001A5CE0"/>
    <w:rsid w:val="001A6460"/>
    <w:rsid w:val="001A64C6"/>
    <w:rsid w:val="001A6B2A"/>
    <w:rsid w:val="001A733F"/>
    <w:rsid w:val="001B0895"/>
    <w:rsid w:val="001B0BEB"/>
    <w:rsid w:val="001B145E"/>
    <w:rsid w:val="001B181D"/>
    <w:rsid w:val="001B1D94"/>
    <w:rsid w:val="001B24CC"/>
    <w:rsid w:val="001B2C90"/>
    <w:rsid w:val="001B3720"/>
    <w:rsid w:val="001B3961"/>
    <w:rsid w:val="001B5596"/>
    <w:rsid w:val="001B6069"/>
    <w:rsid w:val="001B6864"/>
    <w:rsid w:val="001B7D09"/>
    <w:rsid w:val="001B7DCB"/>
    <w:rsid w:val="001C171E"/>
    <w:rsid w:val="001C2D39"/>
    <w:rsid w:val="001C2E38"/>
    <w:rsid w:val="001C3975"/>
    <w:rsid w:val="001C4189"/>
    <w:rsid w:val="001C42E0"/>
    <w:rsid w:val="001C498F"/>
    <w:rsid w:val="001C4DF0"/>
    <w:rsid w:val="001C5372"/>
    <w:rsid w:val="001C540B"/>
    <w:rsid w:val="001C59D8"/>
    <w:rsid w:val="001C5EB5"/>
    <w:rsid w:val="001C62D7"/>
    <w:rsid w:val="001C6810"/>
    <w:rsid w:val="001C68F5"/>
    <w:rsid w:val="001C6AF4"/>
    <w:rsid w:val="001C7850"/>
    <w:rsid w:val="001C7E46"/>
    <w:rsid w:val="001D08DF"/>
    <w:rsid w:val="001D12B3"/>
    <w:rsid w:val="001D16E7"/>
    <w:rsid w:val="001D219D"/>
    <w:rsid w:val="001D31CD"/>
    <w:rsid w:val="001D49A1"/>
    <w:rsid w:val="001D4F51"/>
    <w:rsid w:val="001D5830"/>
    <w:rsid w:val="001D5915"/>
    <w:rsid w:val="001D5DA0"/>
    <w:rsid w:val="001D6229"/>
    <w:rsid w:val="001D6C5C"/>
    <w:rsid w:val="001D7893"/>
    <w:rsid w:val="001D7E41"/>
    <w:rsid w:val="001E0C0B"/>
    <w:rsid w:val="001E1263"/>
    <w:rsid w:val="001E31AF"/>
    <w:rsid w:val="001E3A2A"/>
    <w:rsid w:val="001E442E"/>
    <w:rsid w:val="001E4F8E"/>
    <w:rsid w:val="001E567A"/>
    <w:rsid w:val="001E5A4F"/>
    <w:rsid w:val="001E5C62"/>
    <w:rsid w:val="001E645E"/>
    <w:rsid w:val="001F102E"/>
    <w:rsid w:val="001F1245"/>
    <w:rsid w:val="001F17B4"/>
    <w:rsid w:val="001F1816"/>
    <w:rsid w:val="001F2E25"/>
    <w:rsid w:val="001F336D"/>
    <w:rsid w:val="001F3982"/>
    <w:rsid w:val="001F455D"/>
    <w:rsid w:val="001F4C77"/>
    <w:rsid w:val="001F50DC"/>
    <w:rsid w:val="001F7677"/>
    <w:rsid w:val="001F7A41"/>
    <w:rsid w:val="00200613"/>
    <w:rsid w:val="0020085B"/>
    <w:rsid w:val="00200AFF"/>
    <w:rsid w:val="00200CCC"/>
    <w:rsid w:val="002012A4"/>
    <w:rsid w:val="00204739"/>
    <w:rsid w:val="00205087"/>
    <w:rsid w:val="0020521F"/>
    <w:rsid w:val="00205329"/>
    <w:rsid w:val="002055E0"/>
    <w:rsid w:val="002066BA"/>
    <w:rsid w:val="00207631"/>
    <w:rsid w:val="0021068D"/>
    <w:rsid w:val="00210926"/>
    <w:rsid w:val="0021106B"/>
    <w:rsid w:val="002112E5"/>
    <w:rsid w:val="002126F9"/>
    <w:rsid w:val="00213417"/>
    <w:rsid w:val="00214C56"/>
    <w:rsid w:val="002167B3"/>
    <w:rsid w:val="00216BBB"/>
    <w:rsid w:val="002174CF"/>
    <w:rsid w:val="002175DD"/>
    <w:rsid w:val="002177D2"/>
    <w:rsid w:val="00217A1F"/>
    <w:rsid w:val="00220820"/>
    <w:rsid w:val="002237F0"/>
    <w:rsid w:val="00223A4A"/>
    <w:rsid w:val="00223FBE"/>
    <w:rsid w:val="00224248"/>
    <w:rsid w:val="00224646"/>
    <w:rsid w:val="00224870"/>
    <w:rsid w:val="00225FA7"/>
    <w:rsid w:val="0022631B"/>
    <w:rsid w:val="0022665C"/>
    <w:rsid w:val="002276C1"/>
    <w:rsid w:val="00231665"/>
    <w:rsid w:val="00231A5E"/>
    <w:rsid w:val="002333BE"/>
    <w:rsid w:val="00234F5D"/>
    <w:rsid w:val="002354BC"/>
    <w:rsid w:val="002356ED"/>
    <w:rsid w:val="00235B32"/>
    <w:rsid w:val="00235CEB"/>
    <w:rsid w:val="00237311"/>
    <w:rsid w:val="00237849"/>
    <w:rsid w:val="00237D0B"/>
    <w:rsid w:val="00240944"/>
    <w:rsid w:val="00241158"/>
    <w:rsid w:val="0024228C"/>
    <w:rsid w:val="00244375"/>
    <w:rsid w:val="0024442E"/>
    <w:rsid w:val="00245A20"/>
    <w:rsid w:val="0024791D"/>
    <w:rsid w:val="00250849"/>
    <w:rsid w:val="0025158D"/>
    <w:rsid w:val="0025173E"/>
    <w:rsid w:val="00251C72"/>
    <w:rsid w:val="002525D3"/>
    <w:rsid w:val="00253782"/>
    <w:rsid w:val="002537A0"/>
    <w:rsid w:val="00255C5C"/>
    <w:rsid w:val="00255D34"/>
    <w:rsid w:val="00256558"/>
    <w:rsid w:val="002565B0"/>
    <w:rsid w:val="00256968"/>
    <w:rsid w:val="00256CB0"/>
    <w:rsid w:val="00256D8F"/>
    <w:rsid w:val="002578AD"/>
    <w:rsid w:val="002579F3"/>
    <w:rsid w:val="00260B08"/>
    <w:rsid w:val="00260FD7"/>
    <w:rsid w:val="0026214C"/>
    <w:rsid w:val="002629B7"/>
    <w:rsid w:val="00265A53"/>
    <w:rsid w:val="002661AB"/>
    <w:rsid w:val="00267B20"/>
    <w:rsid w:val="00270B20"/>
    <w:rsid w:val="00270E92"/>
    <w:rsid w:val="00271800"/>
    <w:rsid w:val="00271F14"/>
    <w:rsid w:val="00272702"/>
    <w:rsid w:val="00272728"/>
    <w:rsid w:val="0027273A"/>
    <w:rsid w:val="00272C61"/>
    <w:rsid w:val="002737D6"/>
    <w:rsid w:val="0027554D"/>
    <w:rsid w:val="00275639"/>
    <w:rsid w:val="002756D2"/>
    <w:rsid w:val="002761FA"/>
    <w:rsid w:val="002766AC"/>
    <w:rsid w:val="0027692C"/>
    <w:rsid w:val="0027718D"/>
    <w:rsid w:val="00277862"/>
    <w:rsid w:val="0028133A"/>
    <w:rsid w:val="002815EB"/>
    <w:rsid w:val="002824DF"/>
    <w:rsid w:val="00282812"/>
    <w:rsid w:val="00286FBE"/>
    <w:rsid w:val="0028707E"/>
    <w:rsid w:val="00287313"/>
    <w:rsid w:val="002917E9"/>
    <w:rsid w:val="0029266D"/>
    <w:rsid w:val="0029295E"/>
    <w:rsid w:val="00292DF2"/>
    <w:rsid w:val="00292E13"/>
    <w:rsid w:val="00292E5A"/>
    <w:rsid w:val="00293D81"/>
    <w:rsid w:val="00294AD8"/>
    <w:rsid w:val="00295F44"/>
    <w:rsid w:val="00296D0B"/>
    <w:rsid w:val="00296FD1"/>
    <w:rsid w:val="002973C7"/>
    <w:rsid w:val="0029783B"/>
    <w:rsid w:val="00297A5B"/>
    <w:rsid w:val="002A0FC9"/>
    <w:rsid w:val="002A2A02"/>
    <w:rsid w:val="002A32D2"/>
    <w:rsid w:val="002A3851"/>
    <w:rsid w:val="002A40B7"/>
    <w:rsid w:val="002A49B1"/>
    <w:rsid w:val="002A5A16"/>
    <w:rsid w:val="002A5EB1"/>
    <w:rsid w:val="002A66C3"/>
    <w:rsid w:val="002A7506"/>
    <w:rsid w:val="002A7DDB"/>
    <w:rsid w:val="002B0ACA"/>
    <w:rsid w:val="002B12D6"/>
    <w:rsid w:val="002B140D"/>
    <w:rsid w:val="002B16B4"/>
    <w:rsid w:val="002B1839"/>
    <w:rsid w:val="002B1E7C"/>
    <w:rsid w:val="002B2270"/>
    <w:rsid w:val="002B2FF0"/>
    <w:rsid w:val="002B35AC"/>
    <w:rsid w:val="002B419B"/>
    <w:rsid w:val="002B4223"/>
    <w:rsid w:val="002B5291"/>
    <w:rsid w:val="002B5314"/>
    <w:rsid w:val="002B6268"/>
    <w:rsid w:val="002B632A"/>
    <w:rsid w:val="002B6B22"/>
    <w:rsid w:val="002B76A8"/>
    <w:rsid w:val="002B78AE"/>
    <w:rsid w:val="002B78C2"/>
    <w:rsid w:val="002B7B21"/>
    <w:rsid w:val="002B7B40"/>
    <w:rsid w:val="002C0DE3"/>
    <w:rsid w:val="002C0EE2"/>
    <w:rsid w:val="002C1CE3"/>
    <w:rsid w:val="002C22CE"/>
    <w:rsid w:val="002C284B"/>
    <w:rsid w:val="002C2DA2"/>
    <w:rsid w:val="002C3DB0"/>
    <w:rsid w:val="002C5567"/>
    <w:rsid w:val="002C6872"/>
    <w:rsid w:val="002C7C64"/>
    <w:rsid w:val="002D0279"/>
    <w:rsid w:val="002D058D"/>
    <w:rsid w:val="002D0A8F"/>
    <w:rsid w:val="002D1226"/>
    <w:rsid w:val="002D1296"/>
    <w:rsid w:val="002D1815"/>
    <w:rsid w:val="002D1CF5"/>
    <w:rsid w:val="002D21A9"/>
    <w:rsid w:val="002D3017"/>
    <w:rsid w:val="002D3BAC"/>
    <w:rsid w:val="002D46A5"/>
    <w:rsid w:val="002D4C11"/>
    <w:rsid w:val="002D55E0"/>
    <w:rsid w:val="002D5BA7"/>
    <w:rsid w:val="002D5BEC"/>
    <w:rsid w:val="002D689F"/>
    <w:rsid w:val="002D70F3"/>
    <w:rsid w:val="002D7423"/>
    <w:rsid w:val="002D7F8E"/>
    <w:rsid w:val="002E0EDD"/>
    <w:rsid w:val="002E1175"/>
    <w:rsid w:val="002E210C"/>
    <w:rsid w:val="002E2FCC"/>
    <w:rsid w:val="002E340C"/>
    <w:rsid w:val="002E3719"/>
    <w:rsid w:val="002E6B5A"/>
    <w:rsid w:val="002E73C0"/>
    <w:rsid w:val="002F070A"/>
    <w:rsid w:val="002F1BBB"/>
    <w:rsid w:val="002F1D69"/>
    <w:rsid w:val="002F2248"/>
    <w:rsid w:val="002F3F97"/>
    <w:rsid w:val="002F43E9"/>
    <w:rsid w:val="002F4546"/>
    <w:rsid w:val="002F519A"/>
    <w:rsid w:val="002F612C"/>
    <w:rsid w:val="002F6CAB"/>
    <w:rsid w:val="002F7513"/>
    <w:rsid w:val="002F7FC1"/>
    <w:rsid w:val="003000BF"/>
    <w:rsid w:val="00302113"/>
    <w:rsid w:val="00302923"/>
    <w:rsid w:val="00302F98"/>
    <w:rsid w:val="00303161"/>
    <w:rsid w:val="00303204"/>
    <w:rsid w:val="0030335C"/>
    <w:rsid w:val="00303B56"/>
    <w:rsid w:val="00303F81"/>
    <w:rsid w:val="00304684"/>
    <w:rsid w:val="00305495"/>
    <w:rsid w:val="003063F1"/>
    <w:rsid w:val="00307417"/>
    <w:rsid w:val="00312AA5"/>
    <w:rsid w:val="003133E0"/>
    <w:rsid w:val="0031353D"/>
    <w:rsid w:val="00313802"/>
    <w:rsid w:val="00313C88"/>
    <w:rsid w:val="003141A3"/>
    <w:rsid w:val="00315788"/>
    <w:rsid w:val="00315866"/>
    <w:rsid w:val="00315AED"/>
    <w:rsid w:val="00315FD9"/>
    <w:rsid w:val="00317845"/>
    <w:rsid w:val="003200DE"/>
    <w:rsid w:val="00320532"/>
    <w:rsid w:val="00321A2F"/>
    <w:rsid w:val="00321D85"/>
    <w:rsid w:val="003237E0"/>
    <w:rsid w:val="0032418A"/>
    <w:rsid w:val="00327243"/>
    <w:rsid w:val="003273F3"/>
    <w:rsid w:val="00327437"/>
    <w:rsid w:val="003274F3"/>
    <w:rsid w:val="00327B52"/>
    <w:rsid w:val="00331FF9"/>
    <w:rsid w:val="0033222F"/>
    <w:rsid w:val="0033329F"/>
    <w:rsid w:val="00335BE7"/>
    <w:rsid w:val="00336E40"/>
    <w:rsid w:val="00336EE1"/>
    <w:rsid w:val="00337A60"/>
    <w:rsid w:val="00337BC7"/>
    <w:rsid w:val="00337C34"/>
    <w:rsid w:val="00337F5D"/>
    <w:rsid w:val="003401E5"/>
    <w:rsid w:val="0034038B"/>
    <w:rsid w:val="003434FB"/>
    <w:rsid w:val="00343BD9"/>
    <w:rsid w:val="00343D24"/>
    <w:rsid w:val="00343F86"/>
    <w:rsid w:val="00345BA0"/>
    <w:rsid w:val="00345F7D"/>
    <w:rsid w:val="00346B05"/>
    <w:rsid w:val="00346B8B"/>
    <w:rsid w:val="00346F3C"/>
    <w:rsid w:val="00347826"/>
    <w:rsid w:val="0035028F"/>
    <w:rsid w:val="00350365"/>
    <w:rsid w:val="0035070C"/>
    <w:rsid w:val="00351021"/>
    <w:rsid w:val="003528A0"/>
    <w:rsid w:val="00353BE4"/>
    <w:rsid w:val="00354BC7"/>
    <w:rsid w:val="00355553"/>
    <w:rsid w:val="00355649"/>
    <w:rsid w:val="00357230"/>
    <w:rsid w:val="00357868"/>
    <w:rsid w:val="00357A56"/>
    <w:rsid w:val="00357B18"/>
    <w:rsid w:val="00361D48"/>
    <w:rsid w:val="00361D7E"/>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E60"/>
    <w:rsid w:val="00373EFE"/>
    <w:rsid w:val="003742F7"/>
    <w:rsid w:val="003744BA"/>
    <w:rsid w:val="0037482B"/>
    <w:rsid w:val="003748C9"/>
    <w:rsid w:val="003766FE"/>
    <w:rsid w:val="003767CE"/>
    <w:rsid w:val="0037694B"/>
    <w:rsid w:val="00377B25"/>
    <w:rsid w:val="00377E47"/>
    <w:rsid w:val="00381A5E"/>
    <w:rsid w:val="00382868"/>
    <w:rsid w:val="00382A58"/>
    <w:rsid w:val="00382AFF"/>
    <w:rsid w:val="00383721"/>
    <w:rsid w:val="00383EEE"/>
    <w:rsid w:val="00383FA7"/>
    <w:rsid w:val="0038439D"/>
    <w:rsid w:val="00384FE5"/>
    <w:rsid w:val="00386C53"/>
    <w:rsid w:val="00386D0B"/>
    <w:rsid w:val="00387E53"/>
    <w:rsid w:val="00390D0B"/>
    <w:rsid w:val="00390D55"/>
    <w:rsid w:val="00390DAF"/>
    <w:rsid w:val="00391573"/>
    <w:rsid w:val="00391600"/>
    <w:rsid w:val="0039188E"/>
    <w:rsid w:val="00391F89"/>
    <w:rsid w:val="00392635"/>
    <w:rsid w:val="00392E81"/>
    <w:rsid w:val="00393C15"/>
    <w:rsid w:val="00393FB4"/>
    <w:rsid w:val="00394682"/>
    <w:rsid w:val="003951FC"/>
    <w:rsid w:val="003958C9"/>
    <w:rsid w:val="00395B02"/>
    <w:rsid w:val="00396905"/>
    <w:rsid w:val="0039749C"/>
    <w:rsid w:val="00397895"/>
    <w:rsid w:val="003A0D10"/>
    <w:rsid w:val="003A23ED"/>
    <w:rsid w:val="003A381B"/>
    <w:rsid w:val="003A4F42"/>
    <w:rsid w:val="003A60BB"/>
    <w:rsid w:val="003A7545"/>
    <w:rsid w:val="003B0A66"/>
    <w:rsid w:val="003B0F54"/>
    <w:rsid w:val="003B1E29"/>
    <w:rsid w:val="003B237E"/>
    <w:rsid w:val="003B24E2"/>
    <w:rsid w:val="003B3114"/>
    <w:rsid w:val="003B3429"/>
    <w:rsid w:val="003B413D"/>
    <w:rsid w:val="003B4175"/>
    <w:rsid w:val="003B453C"/>
    <w:rsid w:val="003B582E"/>
    <w:rsid w:val="003B5ED8"/>
    <w:rsid w:val="003B6966"/>
    <w:rsid w:val="003B7367"/>
    <w:rsid w:val="003B7792"/>
    <w:rsid w:val="003B78C3"/>
    <w:rsid w:val="003C0674"/>
    <w:rsid w:val="003C3099"/>
    <w:rsid w:val="003C31C9"/>
    <w:rsid w:val="003C37B9"/>
    <w:rsid w:val="003C37C1"/>
    <w:rsid w:val="003C3E36"/>
    <w:rsid w:val="003C5321"/>
    <w:rsid w:val="003C6A84"/>
    <w:rsid w:val="003C6F8A"/>
    <w:rsid w:val="003C7DC6"/>
    <w:rsid w:val="003D0DF6"/>
    <w:rsid w:val="003D19D7"/>
    <w:rsid w:val="003D1C70"/>
    <w:rsid w:val="003D2361"/>
    <w:rsid w:val="003D56F1"/>
    <w:rsid w:val="003D59AF"/>
    <w:rsid w:val="003D5F09"/>
    <w:rsid w:val="003D606C"/>
    <w:rsid w:val="003D79D3"/>
    <w:rsid w:val="003E085D"/>
    <w:rsid w:val="003E0B04"/>
    <w:rsid w:val="003E0F15"/>
    <w:rsid w:val="003E1229"/>
    <w:rsid w:val="003E1396"/>
    <w:rsid w:val="003E1617"/>
    <w:rsid w:val="003E1F71"/>
    <w:rsid w:val="003E26FF"/>
    <w:rsid w:val="003E2F9B"/>
    <w:rsid w:val="003E400C"/>
    <w:rsid w:val="003E4A7D"/>
    <w:rsid w:val="003E4E34"/>
    <w:rsid w:val="003E509E"/>
    <w:rsid w:val="003E56D2"/>
    <w:rsid w:val="003E65EB"/>
    <w:rsid w:val="003E6F5B"/>
    <w:rsid w:val="003E7B09"/>
    <w:rsid w:val="003E7C61"/>
    <w:rsid w:val="003F0318"/>
    <w:rsid w:val="003F114E"/>
    <w:rsid w:val="003F2E2B"/>
    <w:rsid w:val="003F3885"/>
    <w:rsid w:val="003F3946"/>
    <w:rsid w:val="003F4C5D"/>
    <w:rsid w:val="003F512A"/>
    <w:rsid w:val="003F57F2"/>
    <w:rsid w:val="003F66D4"/>
    <w:rsid w:val="003F6F97"/>
    <w:rsid w:val="003F77E5"/>
    <w:rsid w:val="00400382"/>
    <w:rsid w:val="00401A52"/>
    <w:rsid w:val="00401E8F"/>
    <w:rsid w:val="00402863"/>
    <w:rsid w:val="0040326B"/>
    <w:rsid w:val="0040685A"/>
    <w:rsid w:val="00407162"/>
    <w:rsid w:val="00407D77"/>
    <w:rsid w:val="00411742"/>
    <w:rsid w:val="00411A92"/>
    <w:rsid w:val="00411D8D"/>
    <w:rsid w:val="00412B56"/>
    <w:rsid w:val="00412B94"/>
    <w:rsid w:val="00413482"/>
    <w:rsid w:val="004137EA"/>
    <w:rsid w:val="00414447"/>
    <w:rsid w:val="00414609"/>
    <w:rsid w:val="00415184"/>
    <w:rsid w:val="00415FF3"/>
    <w:rsid w:val="004160EC"/>
    <w:rsid w:val="00416AAE"/>
    <w:rsid w:val="00417160"/>
    <w:rsid w:val="00417BA5"/>
    <w:rsid w:val="00417E62"/>
    <w:rsid w:val="0042020A"/>
    <w:rsid w:val="00421B61"/>
    <w:rsid w:val="00422EBE"/>
    <w:rsid w:val="0042426D"/>
    <w:rsid w:val="0042449A"/>
    <w:rsid w:val="00424EA2"/>
    <w:rsid w:val="00426200"/>
    <w:rsid w:val="00426405"/>
    <w:rsid w:val="004272C3"/>
    <w:rsid w:val="00427EE0"/>
    <w:rsid w:val="0043003A"/>
    <w:rsid w:val="004305D5"/>
    <w:rsid w:val="00431077"/>
    <w:rsid w:val="00431C8A"/>
    <w:rsid w:val="00431DF8"/>
    <w:rsid w:val="004320C6"/>
    <w:rsid w:val="00432614"/>
    <w:rsid w:val="0043295D"/>
    <w:rsid w:val="00434134"/>
    <w:rsid w:val="004348B4"/>
    <w:rsid w:val="00435930"/>
    <w:rsid w:val="0043734F"/>
    <w:rsid w:val="00437FC1"/>
    <w:rsid w:val="004400E4"/>
    <w:rsid w:val="00441764"/>
    <w:rsid w:val="00441772"/>
    <w:rsid w:val="0044244F"/>
    <w:rsid w:val="00442A3C"/>
    <w:rsid w:val="0044320F"/>
    <w:rsid w:val="00444F3B"/>
    <w:rsid w:val="00445C69"/>
    <w:rsid w:val="004472C1"/>
    <w:rsid w:val="004475F7"/>
    <w:rsid w:val="00447802"/>
    <w:rsid w:val="004479A9"/>
    <w:rsid w:val="00447CDD"/>
    <w:rsid w:val="00447E72"/>
    <w:rsid w:val="00450094"/>
    <w:rsid w:val="00451AF8"/>
    <w:rsid w:val="00452802"/>
    <w:rsid w:val="00452AA2"/>
    <w:rsid w:val="00453441"/>
    <w:rsid w:val="00453CDA"/>
    <w:rsid w:val="00453FA8"/>
    <w:rsid w:val="00454836"/>
    <w:rsid w:val="00454FB3"/>
    <w:rsid w:val="00455101"/>
    <w:rsid w:val="004551E2"/>
    <w:rsid w:val="00455292"/>
    <w:rsid w:val="004558C0"/>
    <w:rsid w:val="0045654A"/>
    <w:rsid w:val="00456638"/>
    <w:rsid w:val="004567E3"/>
    <w:rsid w:val="0046042B"/>
    <w:rsid w:val="004618AE"/>
    <w:rsid w:val="00461BBB"/>
    <w:rsid w:val="00461D0F"/>
    <w:rsid w:val="004620C0"/>
    <w:rsid w:val="00462D67"/>
    <w:rsid w:val="00464842"/>
    <w:rsid w:val="00466BB8"/>
    <w:rsid w:val="004676E0"/>
    <w:rsid w:val="00471D63"/>
    <w:rsid w:val="00472502"/>
    <w:rsid w:val="0047329C"/>
    <w:rsid w:val="00474899"/>
    <w:rsid w:val="00475DB9"/>
    <w:rsid w:val="00475E94"/>
    <w:rsid w:val="00480EEE"/>
    <w:rsid w:val="00481572"/>
    <w:rsid w:val="00481B1D"/>
    <w:rsid w:val="00483715"/>
    <w:rsid w:val="00483B6D"/>
    <w:rsid w:val="00485EF4"/>
    <w:rsid w:val="004860BE"/>
    <w:rsid w:val="00486373"/>
    <w:rsid w:val="004869FC"/>
    <w:rsid w:val="00486CAC"/>
    <w:rsid w:val="00486DFE"/>
    <w:rsid w:val="00491B85"/>
    <w:rsid w:val="00493A2F"/>
    <w:rsid w:val="004941B2"/>
    <w:rsid w:val="00495520"/>
    <w:rsid w:val="004955E7"/>
    <w:rsid w:val="00495825"/>
    <w:rsid w:val="00495916"/>
    <w:rsid w:val="00496219"/>
    <w:rsid w:val="00497049"/>
    <w:rsid w:val="0049743D"/>
    <w:rsid w:val="004A0415"/>
    <w:rsid w:val="004A0DF2"/>
    <w:rsid w:val="004A3005"/>
    <w:rsid w:val="004A42D1"/>
    <w:rsid w:val="004A5785"/>
    <w:rsid w:val="004A57FF"/>
    <w:rsid w:val="004A5C57"/>
    <w:rsid w:val="004A6DB2"/>
    <w:rsid w:val="004B01E3"/>
    <w:rsid w:val="004B0E31"/>
    <w:rsid w:val="004B142E"/>
    <w:rsid w:val="004B18A6"/>
    <w:rsid w:val="004B257A"/>
    <w:rsid w:val="004B2F9F"/>
    <w:rsid w:val="004B4AA2"/>
    <w:rsid w:val="004B5547"/>
    <w:rsid w:val="004B62F8"/>
    <w:rsid w:val="004B6F61"/>
    <w:rsid w:val="004C12AE"/>
    <w:rsid w:val="004C206A"/>
    <w:rsid w:val="004C24E1"/>
    <w:rsid w:val="004C35B5"/>
    <w:rsid w:val="004C367B"/>
    <w:rsid w:val="004C3AAE"/>
    <w:rsid w:val="004C3BAC"/>
    <w:rsid w:val="004C5D0A"/>
    <w:rsid w:val="004C5F39"/>
    <w:rsid w:val="004C6069"/>
    <w:rsid w:val="004C6694"/>
    <w:rsid w:val="004C7576"/>
    <w:rsid w:val="004C7722"/>
    <w:rsid w:val="004C7A28"/>
    <w:rsid w:val="004D081A"/>
    <w:rsid w:val="004D0C5D"/>
    <w:rsid w:val="004D15C4"/>
    <w:rsid w:val="004D4BC5"/>
    <w:rsid w:val="004D58D1"/>
    <w:rsid w:val="004D7A63"/>
    <w:rsid w:val="004D7FA9"/>
    <w:rsid w:val="004E03C6"/>
    <w:rsid w:val="004E0759"/>
    <w:rsid w:val="004E0B03"/>
    <w:rsid w:val="004E0D3B"/>
    <w:rsid w:val="004E181E"/>
    <w:rsid w:val="004E1EB4"/>
    <w:rsid w:val="004E1EBF"/>
    <w:rsid w:val="004E25A2"/>
    <w:rsid w:val="004E2848"/>
    <w:rsid w:val="004E2AE5"/>
    <w:rsid w:val="004E302F"/>
    <w:rsid w:val="004E500B"/>
    <w:rsid w:val="004E5335"/>
    <w:rsid w:val="004E54E0"/>
    <w:rsid w:val="004E58CB"/>
    <w:rsid w:val="004E5FD5"/>
    <w:rsid w:val="004E66C9"/>
    <w:rsid w:val="004F03F8"/>
    <w:rsid w:val="004F15AE"/>
    <w:rsid w:val="004F23CF"/>
    <w:rsid w:val="004F2E6D"/>
    <w:rsid w:val="004F4792"/>
    <w:rsid w:val="004F60C1"/>
    <w:rsid w:val="004F6858"/>
    <w:rsid w:val="004F778A"/>
    <w:rsid w:val="005004AF"/>
    <w:rsid w:val="00500758"/>
    <w:rsid w:val="005011AE"/>
    <w:rsid w:val="005013D5"/>
    <w:rsid w:val="005031D5"/>
    <w:rsid w:val="005036F4"/>
    <w:rsid w:val="00503BBA"/>
    <w:rsid w:val="0050431C"/>
    <w:rsid w:val="005056D7"/>
    <w:rsid w:val="005066D5"/>
    <w:rsid w:val="0051032B"/>
    <w:rsid w:val="00510AC4"/>
    <w:rsid w:val="00510DD6"/>
    <w:rsid w:val="0051145B"/>
    <w:rsid w:val="0051198B"/>
    <w:rsid w:val="005122E0"/>
    <w:rsid w:val="00513B31"/>
    <w:rsid w:val="00514FE8"/>
    <w:rsid w:val="005153A6"/>
    <w:rsid w:val="00515903"/>
    <w:rsid w:val="00520C8E"/>
    <w:rsid w:val="00521B1F"/>
    <w:rsid w:val="00521C59"/>
    <w:rsid w:val="00524633"/>
    <w:rsid w:val="00526354"/>
    <w:rsid w:val="005264ED"/>
    <w:rsid w:val="005278CB"/>
    <w:rsid w:val="00527FC0"/>
    <w:rsid w:val="00530D30"/>
    <w:rsid w:val="0053105D"/>
    <w:rsid w:val="00531266"/>
    <w:rsid w:val="00531AA2"/>
    <w:rsid w:val="00532B5E"/>
    <w:rsid w:val="00532D11"/>
    <w:rsid w:val="00533EAA"/>
    <w:rsid w:val="005341C3"/>
    <w:rsid w:val="00535CA6"/>
    <w:rsid w:val="0054051D"/>
    <w:rsid w:val="00541423"/>
    <w:rsid w:val="00542249"/>
    <w:rsid w:val="005425DF"/>
    <w:rsid w:val="00543B7B"/>
    <w:rsid w:val="005453E5"/>
    <w:rsid w:val="005456F7"/>
    <w:rsid w:val="00545BE3"/>
    <w:rsid w:val="00547914"/>
    <w:rsid w:val="00547B5A"/>
    <w:rsid w:val="005531D6"/>
    <w:rsid w:val="005532A6"/>
    <w:rsid w:val="0055356E"/>
    <w:rsid w:val="005554A3"/>
    <w:rsid w:val="00556F8F"/>
    <w:rsid w:val="005602CE"/>
    <w:rsid w:val="0056064C"/>
    <w:rsid w:val="00560D8A"/>
    <w:rsid w:val="00560E3F"/>
    <w:rsid w:val="00560FB1"/>
    <w:rsid w:val="00561090"/>
    <w:rsid w:val="005611BB"/>
    <w:rsid w:val="005619F9"/>
    <w:rsid w:val="00561C44"/>
    <w:rsid w:val="00562468"/>
    <w:rsid w:val="00562F44"/>
    <w:rsid w:val="00563DED"/>
    <w:rsid w:val="005640E4"/>
    <w:rsid w:val="00564B3A"/>
    <w:rsid w:val="00565462"/>
    <w:rsid w:val="00566B64"/>
    <w:rsid w:val="00567B40"/>
    <w:rsid w:val="00570013"/>
    <w:rsid w:val="00570EA0"/>
    <w:rsid w:val="005722B9"/>
    <w:rsid w:val="005739CF"/>
    <w:rsid w:val="00573E5C"/>
    <w:rsid w:val="005745FB"/>
    <w:rsid w:val="00577687"/>
    <w:rsid w:val="00577867"/>
    <w:rsid w:val="00580405"/>
    <w:rsid w:val="00580BF5"/>
    <w:rsid w:val="005826D0"/>
    <w:rsid w:val="00582F3B"/>
    <w:rsid w:val="00583035"/>
    <w:rsid w:val="00583591"/>
    <w:rsid w:val="00586B55"/>
    <w:rsid w:val="00587B2B"/>
    <w:rsid w:val="00590194"/>
    <w:rsid w:val="005906DA"/>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882"/>
    <w:rsid w:val="005A1048"/>
    <w:rsid w:val="005A1246"/>
    <w:rsid w:val="005A1629"/>
    <w:rsid w:val="005A1801"/>
    <w:rsid w:val="005A3164"/>
    <w:rsid w:val="005A3959"/>
    <w:rsid w:val="005A4BDB"/>
    <w:rsid w:val="005A572F"/>
    <w:rsid w:val="005A5CE0"/>
    <w:rsid w:val="005A5F0D"/>
    <w:rsid w:val="005A64DE"/>
    <w:rsid w:val="005A6B1E"/>
    <w:rsid w:val="005A6C9A"/>
    <w:rsid w:val="005A765F"/>
    <w:rsid w:val="005A769E"/>
    <w:rsid w:val="005B0378"/>
    <w:rsid w:val="005B1142"/>
    <w:rsid w:val="005B16FF"/>
    <w:rsid w:val="005B3C3F"/>
    <w:rsid w:val="005B41F8"/>
    <w:rsid w:val="005B566A"/>
    <w:rsid w:val="005B57AD"/>
    <w:rsid w:val="005B5D6D"/>
    <w:rsid w:val="005B5F79"/>
    <w:rsid w:val="005B78FF"/>
    <w:rsid w:val="005C0B43"/>
    <w:rsid w:val="005C0BD9"/>
    <w:rsid w:val="005C10A1"/>
    <w:rsid w:val="005C125D"/>
    <w:rsid w:val="005C1574"/>
    <w:rsid w:val="005C1DCC"/>
    <w:rsid w:val="005C3CA2"/>
    <w:rsid w:val="005C77AA"/>
    <w:rsid w:val="005D03EC"/>
    <w:rsid w:val="005D092E"/>
    <w:rsid w:val="005D0FE4"/>
    <w:rsid w:val="005D15BD"/>
    <w:rsid w:val="005D53E5"/>
    <w:rsid w:val="005E2351"/>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35EA"/>
    <w:rsid w:val="005F47D5"/>
    <w:rsid w:val="005F4AC4"/>
    <w:rsid w:val="005F4C71"/>
    <w:rsid w:val="005F5743"/>
    <w:rsid w:val="005F6CBC"/>
    <w:rsid w:val="005F6EEA"/>
    <w:rsid w:val="005F7014"/>
    <w:rsid w:val="00600228"/>
    <w:rsid w:val="00600DA3"/>
    <w:rsid w:val="00603048"/>
    <w:rsid w:val="006047B3"/>
    <w:rsid w:val="00606D51"/>
    <w:rsid w:val="00606E4C"/>
    <w:rsid w:val="006100EB"/>
    <w:rsid w:val="006128F8"/>
    <w:rsid w:val="00614AA5"/>
    <w:rsid w:val="00614C88"/>
    <w:rsid w:val="006151CC"/>
    <w:rsid w:val="006155F5"/>
    <w:rsid w:val="006158EE"/>
    <w:rsid w:val="00615EE4"/>
    <w:rsid w:val="00616411"/>
    <w:rsid w:val="006175CF"/>
    <w:rsid w:val="00617F73"/>
    <w:rsid w:val="00620269"/>
    <w:rsid w:val="00621182"/>
    <w:rsid w:val="00621358"/>
    <w:rsid w:val="0062297C"/>
    <w:rsid w:val="00624DDC"/>
    <w:rsid w:val="00625D28"/>
    <w:rsid w:val="00626188"/>
    <w:rsid w:val="0062692C"/>
    <w:rsid w:val="00626D8D"/>
    <w:rsid w:val="00627F87"/>
    <w:rsid w:val="00630005"/>
    <w:rsid w:val="00631526"/>
    <w:rsid w:val="006322A0"/>
    <w:rsid w:val="006332C7"/>
    <w:rsid w:val="00633EB0"/>
    <w:rsid w:val="00634403"/>
    <w:rsid w:val="006349A6"/>
    <w:rsid w:val="00636848"/>
    <w:rsid w:val="00636AC8"/>
    <w:rsid w:val="00636E3B"/>
    <w:rsid w:val="006403F8"/>
    <w:rsid w:val="00640561"/>
    <w:rsid w:val="0064195C"/>
    <w:rsid w:val="00641C5E"/>
    <w:rsid w:val="00641CD4"/>
    <w:rsid w:val="00643ADE"/>
    <w:rsid w:val="00643C3E"/>
    <w:rsid w:val="006440B7"/>
    <w:rsid w:val="006442E4"/>
    <w:rsid w:val="00644989"/>
    <w:rsid w:val="00644D80"/>
    <w:rsid w:val="00645DB1"/>
    <w:rsid w:val="00645ED6"/>
    <w:rsid w:val="0064726B"/>
    <w:rsid w:val="006475FF"/>
    <w:rsid w:val="00647634"/>
    <w:rsid w:val="00650846"/>
    <w:rsid w:val="00650E89"/>
    <w:rsid w:val="00650E9B"/>
    <w:rsid w:val="006517E9"/>
    <w:rsid w:val="00652F91"/>
    <w:rsid w:val="0065496B"/>
    <w:rsid w:val="00655604"/>
    <w:rsid w:val="00655CDF"/>
    <w:rsid w:val="006568FC"/>
    <w:rsid w:val="00657727"/>
    <w:rsid w:val="0065799D"/>
    <w:rsid w:val="006604A2"/>
    <w:rsid w:val="00660743"/>
    <w:rsid w:val="00661824"/>
    <w:rsid w:val="006619F4"/>
    <w:rsid w:val="00661DF5"/>
    <w:rsid w:val="00662830"/>
    <w:rsid w:val="00663F18"/>
    <w:rsid w:val="006641D1"/>
    <w:rsid w:val="0066462E"/>
    <w:rsid w:val="00664BE7"/>
    <w:rsid w:val="00666450"/>
    <w:rsid w:val="006665FF"/>
    <w:rsid w:val="00667C7F"/>
    <w:rsid w:val="00667E75"/>
    <w:rsid w:val="006701F8"/>
    <w:rsid w:val="006708BB"/>
    <w:rsid w:val="006709C5"/>
    <w:rsid w:val="006721C3"/>
    <w:rsid w:val="00672727"/>
    <w:rsid w:val="0067280B"/>
    <w:rsid w:val="00672902"/>
    <w:rsid w:val="00672D0B"/>
    <w:rsid w:val="00675140"/>
    <w:rsid w:val="006765D0"/>
    <w:rsid w:val="00677567"/>
    <w:rsid w:val="00680A80"/>
    <w:rsid w:val="00681992"/>
    <w:rsid w:val="00681A23"/>
    <w:rsid w:val="00681C7E"/>
    <w:rsid w:val="00682705"/>
    <w:rsid w:val="00683999"/>
    <w:rsid w:val="00683D65"/>
    <w:rsid w:val="00684024"/>
    <w:rsid w:val="00684056"/>
    <w:rsid w:val="006841B5"/>
    <w:rsid w:val="006843CD"/>
    <w:rsid w:val="00684D56"/>
    <w:rsid w:val="00685BA5"/>
    <w:rsid w:val="00685FD6"/>
    <w:rsid w:val="00686074"/>
    <w:rsid w:val="00686B11"/>
    <w:rsid w:val="00690399"/>
    <w:rsid w:val="00690721"/>
    <w:rsid w:val="006910EC"/>
    <w:rsid w:val="006915D6"/>
    <w:rsid w:val="00691C10"/>
    <w:rsid w:val="00691FFE"/>
    <w:rsid w:val="0069270E"/>
    <w:rsid w:val="0069278B"/>
    <w:rsid w:val="0069292B"/>
    <w:rsid w:val="00693195"/>
    <w:rsid w:val="00693AC4"/>
    <w:rsid w:val="00693D0B"/>
    <w:rsid w:val="0069500F"/>
    <w:rsid w:val="00696761"/>
    <w:rsid w:val="00697960"/>
    <w:rsid w:val="00697C18"/>
    <w:rsid w:val="006A09C6"/>
    <w:rsid w:val="006A15B8"/>
    <w:rsid w:val="006A193A"/>
    <w:rsid w:val="006A213A"/>
    <w:rsid w:val="006A2ADB"/>
    <w:rsid w:val="006A2D7D"/>
    <w:rsid w:val="006A324B"/>
    <w:rsid w:val="006A3707"/>
    <w:rsid w:val="006A4FD9"/>
    <w:rsid w:val="006A5EB0"/>
    <w:rsid w:val="006A6E35"/>
    <w:rsid w:val="006A6F99"/>
    <w:rsid w:val="006A7555"/>
    <w:rsid w:val="006A7CFB"/>
    <w:rsid w:val="006B072F"/>
    <w:rsid w:val="006B0C5B"/>
    <w:rsid w:val="006B252C"/>
    <w:rsid w:val="006B2835"/>
    <w:rsid w:val="006B438E"/>
    <w:rsid w:val="006B507D"/>
    <w:rsid w:val="006B5572"/>
    <w:rsid w:val="006B6071"/>
    <w:rsid w:val="006B6182"/>
    <w:rsid w:val="006B6FA1"/>
    <w:rsid w:val="006C0A22"/>
    <w:rsid w:val="006C19FE"/>
    <w:rsid w:val="006C1D0E"/>
    <w:rsid w:val="006C1E16"/>
    <w:rsid w:val="006C36E3"/>
    <w:rsid w:val="006C37C4"/>
    <w:rsid w:val="006C385C"/>
    <w:rsid w:val="006C3D5D"/>
    <w:rsid w:val="006C4035"/>
    <w:rsid w:val="006C470A"/>
    <w:rsid w:val="006C52C9"/>
    <w:rsid w:val="006C6DAE"/>
    <w:rsid w:val="006C6F04"/>
    <w:rsid w:val="006D12B7"/>
    <w:rsid w:val="006D305B"/>
    <w:rsid w:val="006D3448"/>
    <w:rsid w:val="006D353A"/>
    <w:rsid w:val="006D3B8F"/>
    <w:rsid w:val="006D4792"/>
    <w:rsid w:val="006D4F64"/>
    <w:rsid w:val="006D5CD8"/>
    <w:rsid w:val="006D5D1A"/>
    <w:rsid w:val="006D5D41"/>
    <w:rsid w:val="006E04F9"/>
    <w:rsid w:val="006E0ACF"/>
    <w:rsid w:val="006E2266"/>
    <w:rsid w:val="006E296D"/>
    <w:rsid w:val="006E3F76"/>
    <w:rsid w:val="006E48AB"/>
    <w:rsid w:val="006E4A2C"/>
    <w:rsid w:val="006E610A"/>
    <w:rsid w:val="006E637D"/>
    <w:rsid w:val="006E6B08"/>
    <w:rsid w:val="006E6CA0"/>
    <w:rsid w:val="006E6D55"/>
    <w:rsid w:val="006E6FB4"/>
    <w:rsid w:val="006E77D1"/>
    <w:rsid w:val="006F0242"/>
    <w:rsid w:val="006F111E"/>
    <w:rsid w:val="006F2023"/>
    <w:rsid w:val="006F30FE"/>
    <w:rsid w:val="006F394F"/>
    <w:rsid w:val="006F4972"/>
    <w:rsid w:val="006F4A8D"/>
    <w:rsid w:val="006F4D31"/>
    <w:rsid w:val="006F5523"/>
    <w:rsid w:val="006F565B"/>
    <w:rsid w:val="006F5AC1"/>
    <w:rsid w:val="006F767D"/>
    <w:rsid w:val="007009FB"/>
    <w:rsid w:val="00700EA5"/>
    <w:rsid w:val="0070103A"/>
    <w:rsid w:val="007015FB"/>
    <w:rsid w:val="00702516"/>
    <w:rsid w:val="00703661"/>
    <w:rsid w:val="007038C8"/>
    <w:rsid w:val="00703B45"/>
    <w:rsid w:val="00703E75"/>
    <w:rsid w:val="00705D8A"/>
    <w:rsid w:val="007063F0"/>
    <w:rsid w:val="00707605"/>
    <w:rsid w:val="007078B9"/>
    <w:rsid w:val="007079D1"/>
    <w:rsid w:val="00707D9E"/>
    <w:rsid w:val="00707FA1"/>
    <w:rsid w:val="0071050F"/>
    <w:rsid w:val="00711875"/>
    <w:rsid w:val="00712329"/>
    <w:rsid w:val="007123A5"/>
    <w:rsid w:val="00712EE4"/>
    <w:rsid w:val="007134A9"/>
    <w:rsid w:val="0071382D"/>
    <w:rsid w:val="00713FBD"/>
    <w:rsid w:val="007149EB"/>
    <w:rsid w:val="007157D5"/>
    <w:rsid w:val="00715BBA"/>
    <w:rsid w:val="00716950"/>
    <w:rsid w:val="00717637"/>
    <w:rsid w:val="00717AC3"/>
    <w:rsid w:val="00721742"/>
    <w:rsid w:val="007218B9"/>
    <w:rsid w:val="00721E55"/>
    <w:rsid w:val="007229FE"/>
    <w:rsid w:val="0072368B"/>
    <w:rsid w:val="007236DA"/>
    <w:rsid w:val="007236EB"/>
    <w:rsid w:val="00723BC9"/>
    <w:rsid w:val="00725020"/>
    <w:rsid w:val="00726CCA"/>
    <w:rsid w:val="00727350"/>
    <w:rsid w:val="00727DD6"/>
    <w:rsid w:val="007303A0"/>
    <w:rsid w:val="00730572"/>
    <w:rsid w:val="0073141C"/>
    <w:rsid w:val="007374A5"/>
    <w:rsid w:val="00737B4B"/>
    <w:rsid w:val="007406ED"/>
    <w:rsid w:val="00740D77"/>
    <w:rsid w:val="0074151E"/>
    <w:rsid w:val="007429B8"/>
    <w:rsid w:val="007430E0"/>
    <w:rsid w:val="00743EDC"/>
    <w:rsid w:val="0074472B"/>
    <w:rsid w:val="007453AF"/>
    <w:rsid w:val="007455B1"/>
    <w:rsid w:val="0074569F"/>
    <w:rsid w:val="007456EC"/>
    <w:rsid w:val="0074626C"/>
    <w:rsid w:val="0074720F"/>
    <w:rsid w:val="00747255"/>
    <w:rsid w:val="00747DFA"/>
    <w:rsid w:val="00750836"/>
    <w:rsid w:val="00750BDB"/>
    <w:rsid w:val="00753572"/>
    <w:rsid w:val="0075373D"/>
    <w:rsid w:val="00754BA2"/>
    <w:rsid w:val="00754BCC"/>
    <w:rsid w:val="00754ED5"/>
    <w:rsid w:val="007557AE"/>
    <w:rsid w:val="00760983"/>
    <w:rsid w:val="00761493"/>
    <w:rsid w:val="00764A88"/>
    <w:rsid w:val="007650A6"/>
    <w:rsid w:val="00765BC3"/>
    <w:rsid w:val="00765C5A"/>
    <w:rsid w:val="00766340"/>
    <w:rsid w:val="00766D00"/>
    <w:rsid w:val="00766DFC"/>
    <w:rsid w:val="00766E7E"/>
    <w:rsid w:val="00767396"/>
    <w:rsid w:val="00770463"/>
    <w:rsid w:val="00770B31"/>
    <w:rsid w:val="00771610"/>
    <w:rsid w:val="00771689"/>
    <w:rsid w:val="007720B8"/>
    <w:rsid w:val="0077297C"/>
    <w:rsid w:val="007733D5"/>
    <w:rsid w:val="00773DCF"/>
    <w:rsid w:val="00774CA1"/>
    <w:rsid w:val="00775C53"/>
    <w:rsid w:val="00777707"/>
    <w:rsid w:val="00777774"/>
    <w:rsid w:val="00781D29"/>
    <w:rsid w:val="007823E0"/>
    <w:rsid w:val="00782A97"/>
    <w:rsid w:val="00783F78"/>
    <w:rsid w:val="00783FA0"/>
    <w:rsid w:val="00784548"/>
    <w:rsid w:val="0078531F"/>
    <w:rsid w:val="007854F4"/>
    <w:rsid w:val="0078596B"/>
    <w:rsid w:val="00785BE6"/>
    <w:rsid w:val="00786549"/>
    <w:rsid w:val="0078795F"/>
    <w:rsid w:val="00787F87"/>
    <w:rsid w:val="00790360"/>
    <w:rsid w:val="00790933"/>
    <w:rsid w:val="007909A5"/>
    <w:rsid w:val="007915BD"/>
    <w:rsid w:val="00793A8C"/>
    <w:rsid w:val="0079437A"/>
    <w:rsid w:val="0079442E"/>
    <w:rsid w:val="007945BF"/>
    <w:rsid w:val="00795D18"/>
    <w:rsid w:val="007A0995"/>
    <w:rsid w:val="007A0A98"/>
    <w:rsid w:val="007A36E2"/>
    <w:rsid w:val="007A3E85"/>
    <w:rsid w:val="007A416A"/>
    <w:rsid w:val="007A5A3C"/>
    <w:rsid w:val="007B0797"/>
    <w:rsid w:val="007B1954"/>
    <w:rsid w:val="007B3126"/>
    <w:rsid w:val="007B42F6"/>
    <w:rsid w:val="007B4A8E"/>
    <w:rsid w:val="007B4AD2"/>
    <w:rsid w:val="007B53B7"/>
    <w:rsid w:val="007B6EF3"/>
    <w:rsid w:val="007B7B3C"/>
    <w:rsid w:val="007B7F0E"/>
    <w:rsid w:val="007C0AE6"/>
    <w:rsid w:val="007C0B4B"/>
    <w:rsid w:val="007C13C8"/>
    <w:rsid w:val="007C14FB"/>
    <w:rsid w:val="007C4757"/>
    <w:rsid w:val="007C65E9"/>
    <w:rsid w:val="007C6FE7"/>
    <w:rsid w:val="007D0ED4"/>
    <w:rsid w:val="007D15CD"/>
    <w:rsid w:val="007D1925"/>
    <w:rsid w:val="007D22F7"/>
    <w:rsid w:val="007D2BF6"/>
    <w:rsid w:val="007D50C9"/>
    <w:rsid w:val="007D5162"/>
    <w:rsid w:val="007D5853"/>
    <w:rsid w:val="007D5A97"/>
    <w:rsid w:val="007D5B34"/>
    <w:rsid w:val="007D5E71"/>
    <w:rsid w:val="007D5EAC"/>
    <w:rsid w:val="007D62DE"/>
    <w:rsid w:val="007D6799"/>
    <w:rsid w:val="007E0E5A"/>
    <w:rsid w:val="007E2044"/>
    <w:rsid w:val="007E321D"/>
    <w:rsid w:val="007E3B91"/>
    <w:rsid w:val="007E45CF"/>
    <w:rsid w:val="007E47B9"/>
    <w:rsid w:val="007E4F29"/>
    <w:rsid w:val="007E5AC9"/>
    <w:rsid w:val="007E6D23"/>
    <w:rsid w:val="007F07A9"/>
    <w:rsid w:val="007F08D8"/>
    <w:rsid w:val="007F158A"/>
    <w:rsid w:val="007F1A33"/>
    <w:rsid w:val="007F2660"/>
    <w:rsid w:val="007F281E"/>
    <w:rsid w:val="007F3F5F"/>
    <w:rsid w:val="007F40B4"/>
    <w:rsid w:val="007F424E"/>
    <w:rsid w:val="007F44EF"/>
    <w:rsid w:val="007F54DE"/>
    <w:rsid w:val="007F5AAD"/>
    <w:rsid w:val="007F5CB9"/>
    <w:rsid w:val="007F5EC3"/>
    <w:rsid w:val="007F68D7"/>
    <w:rsid w:val="007F7089"/>
    <w:rsid w:val="007F7CCD"/>
    <w:rsid w:val="008017A1"/>
    <w:rsid w:val="008017B8"/>
    <w:rsid w:val="00801B1A"/>
    <w:rsid w:val="00801C01"/>
    <w:rsid w:val="00801EA4"/>
    <w:rsid w:val="008041D4"/>
    <w:rsid w:val="00804DF1"/>
    <w:rsid w:val="0080574B"/>
    <w:rsid w:val="008057DA"/>
    <w:rsid w:val="008067B9"/>
    <w:rsid w:val="0080770B"/>
    <w:rsid w:val="00807C82"/>
    <w:rsid w:val="008117EB"/>
    <w:rsid w:val="008118C7"/>
    <w:rsid w:val="00812572"/>
    <w:rsid w:val="00813348"/>
    <w:rsid w:val="008135BC"/>
    <w:rsid w:val="00814F46"/>
    <w:rsid w:val="00815115"/>
    <w:rsid w:val="008202CD"/>
    <w:rsid w:val="008202FA"/>
    <w:rsid w:val="00820FE6"/>
    <w:rsid w:val="00822D21"/>
    <w:rsid w:val="008236BF"/>
    <w:rsid w:val="0082563B"/>
    <w:rsid w:val="00825884"/>
    <w:rsid w:val="008260CA"/>
    <w:rsid w:val="00826C39"/>
    <w:rsid w:val="00826EA7"/>
    <w:rsid w:val="008272F4"/>
    <w:rsid w:val="00827D28"/>
    <w:rsid w:val="0083016E"/>
    <w:rsid w:val="00830984"/>
    <w:rsid w:val="008320EF"/>
    <w:rsid w:val="00832AD0"/>
    <w:rsid w:val="00832E5C"/>
    <w:rsid w:val="00836ED6"/>
    <w:rsid w:val="0083726C"/>
    <w:rsid w:val="008415DC"/>
    <w:rsid w:val="00841D70"/>
    <w:rsid w:val="00841D75"/>
    <w:rsid w:val="008425FD"/>
    <w:rsid w:val="008428A9"/>
    <w:rsid w:val="00842A6D"/>
    <w:rsid w:val="00842AFD"/>
    <w:rsid w:val="00843887"/>
    <w:rsid w:val="00843927"/>
    <w:rsid w:val="00844254"/>
    <w:rsid w:val="008450E1"/>
    <w:rsid w:val="00845ACB"/>
    <w:rsid w:val="00845CA4"/>
    <w:rsid w:val="008468AE"/>
    <w:rsid w:val="00846D51"/>
    <w:rsid w:val="00846E9B"/>
    <w:rsid w:val="00847750"/>
    <w:rsid w:val="00847E2E"/>
    <w:rsid w:val="00850025"/>
    <w:rsid w:val="008505D9"/>
    <w:rsid w:val="00850670"/>
    <w:rsid w:val="00850C44"/>
    <w:rsid w:val="00850D1E"/>
    <w:rsid w:val="00850D61"/>
    <w:rsid w:val="00850FA0"/>
    <w:rsid w:val="00851CF7"/>
    <w:rsid w:val="00851EFA"/>
    <w:rsid w:val="00852C3A"/>
    <w:rsid w:val="00852E36"/>
    <w:rsid w:val="0085385C"/>
    <w:rsid w:val="00854CAD"/>
    <w:rsid w:val="0085509F"/>
    <w:rsid w:val="008558F1"/>
    <w:rsid w:val="00855D07"/>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419D"/>
    <w:rsid w:val="008748D1"/>
    <w:rsid w:val="00874C31"/>
    <w:rsid w:val="00874C43"/>
    <w:rsid w:val="00875DE9"/>
    <w:rsid w:val="00876937"/>
    <w:rsid w:val="0087694F"/>
    <w:rsid w:val="00876CF9"/>
    <w:rsid w:val="00876D1C"/>
    <w:rsid w:val="0088066B"/>
    <w:rsid w:val="00881CC1"/>
    <w:rsid w:val="00882036"/>
    <w:rsid w:val="0088271C"/>
    <w:rsid w:val="008828DE"/>
    <w:rsid w:val="00882A11"/>
    <w:rsid w:val="00883800"/>
    <w:rsid w:val="00883933"/>
    <w:rsid w:val="00883BE6"/>
    <w:rsid w:val="00884980"/>
    <w:rsid w:val="00885D86"/>
    <w:rsid w:val="00886125"/>
    <w:rsid w:val="008864CC"/>
    <w:rsid w:val="008872BA"/>
    <w:rsid w:val="008874A3"/>
    <w:rsid w:val="008874AB"/>
    <w:rsid w:val="008877AD"/>
    <w:rsid w:val="008901D1"/>
    <w:rsid w:val="00890F08"/>
    <w:rsid w:val="008928C4"/>
    <w:rsid w:val="00894964"/>
    <w:rsid w:val="00896700"/>
    <w:rsid w:val="00896C49"/>
    <w:rsid w:val="00896CF0"/>
    <w:rsid w:val="0089755A"/>
    <w:rsid w:val="00897F26"/>
    <w:rsid w:val="008A06DC"/>
    <w:rsid w:val="008A1B03"/>
    <w:rsid w:val="008A1BD5"/>
    <w:rsid w:val="008A4203"/>
    <w:rsid w:val="008A455D"/>
    <w:rsid w:val="008A4E81"/>
    <w:rsid w:val="008A5A32"/>
    <w:rsid w:val="008A5F39"/>
    <w:rsid w:val="008A6D54"/>
    <w:rsid w:val="008A74A4"/>
    <w:rsid w:val="008B0016"/>
    <w:rsid w:val="008B0C9C"/>
    <w:rsid w:val="008B1A7A"/>
    <w:rsid w:val="008B27B2"/>
    <w:rsid w:val="008B2811"/>
    <w:rsid w:val="008B2951"/>
    <w:rsid w:val="008B2B8E"/>
    <w:rsid w:val="008B32DA"/>
    <w:rsid w:val="008B4E23"/>
    <w:rsid w:val="008B5CCD"/>
    <w:rsid w:val="008B6033"/>
    <w:rsid w:val="008B65F1"/>
    <w:rsid w:val="008B7D30"/>
    <w:rsid w:val="008C0BCD"/>
    <w:rsid w:val="008C21C1"/>
    <w:rsid w:val="008C3042"/>
    <w:rsid w:val="008C3217"/>
    <w:rsid w:val="008C3F3B"/>
    <w:rsid w:val="008C3FB6"/>
    <w:rsid w:val="008C4203"/>
    <w:rsid w:val="008C4ECE"/>
    <w:rsid w:val="008C51B9"/>
    <w:rsid w:val="008C5DF3"/>
    <w:rsid w:val="008C6CEC"/>
    <w:rsid w:val="008C6F14"/>
    <w:rsid w:val="008C7C24"/>
    <w:rsid w:val="008D042E"/>
    <w:rsid w:val="008D0EDD"/>
    <w:rsid w:val="008D120C"/>
    <w:rsid w:val="008D2A9D"/>
    <w:rsid w:val="008D2F60"/>
    <w:rsid w:val="008D36E0"/>
    <w:rsid w:val="008D3C5C"/>
    <w:rsid w:val="008D54CA"/>
    <w:rsid w:val="008D6921"/>
    <w:rsid w:val="008D6A4C"/>
    <w:rsid w:val="008D715A"/>
    <w:rsid w:val="008D752A"/>
    <w:rsid w:val="008E0057"/>
    <w:rsid w:val="008E082B"/>
    <w:rsid w:val="008E1576"/>
    <w:rsid w:val="008E1F33"/>
    <w:rsid w:val="008E3374"/>
    <w:rsid w:val="008E4354"/>
    <w:rsid w:val="008E4379"/>
    <w:rsid w:val="008E5546"/>
    <w:rsid w:val="008E5C8C"/>
    <w:rsid w:val="008E63C7"/>
    <w:rsid w:val="008E6455"/>
    <w:rsid w:val="008E6870"/>
    <w:rsid w:val="008E6DB4"/>
    <w:rsid w:val="008E6E77"/>
    <w:rsid w:val="008E77CD"/>
    <w:rsid w:val="008F0891"/>
    <w:rsid w:val="008F1877"/>
    <w:rsid w:val="008F1E03"/>
    <w:rsid w:val="008F32AA"/>
    <w:rsid w:val="008F34F5"/>
    <w:rsid w:val="008F43C7"/>
    <w:rsid w:val="008F466B"/>
    <w:rsid w:val="008F4791"/>
    <w:rsid w:val="008F4C52"/>
    <w:rsid w:val="008F5345"/>
    <w:rsid w:val="008F6F61"/>
    <w:rsid w:val="008F7067"/>
    <w:rsid w:val="008F718B"/>
    <w:rsid w:val="00900B3B"/>
    <w:rsid w:val="00900E60"/>
    <w:rsid w:val="00901936"/>
    <w:rsid w:val="009021EA"/>
    <w:rsid w:val="0090341C"/>
    <w:rsid w:val="00903A63"/>
    <w:rsid w:val="00903EA4"/>
    <w:rsid w:val="009041CB"/>
    <w:rsid w:val="009041D9"/>
    <w:rsid w:val="009044DF"/>
    <w:rsid w:val="009047A5"/>
    <w:rsid w:val="00904A29"/>
    <w:rsid w:val="00904F63"/>
    <w:rsid w:val="00905708"/>
    <w:rsid w:val="00905AE1"/>
    <w:rsid w:val="00907D04"/>
    <w:rsid w:val="00910129"/>
    <w:rsid w:val="00910BAC"/>
    <w:rsid w:val="00911CAF"/>
    <w:rsid w:val="00912128"/>
    <w:rsid w:val="00916C93"/>
    <w:rsid w:val="00916DA2"/>
    <w:rsid w:val="009176DA"/>
    <w:rsid w:val="00917829"/>
    <w:rsid w:val="00917E3A"/>
    <w:rsid w:val="00917EEA"/>
    <w:rsid w:val="0092132A"/>
    <w:rsid w:val="0092293D"/>
    <w:rsid w:val="00922E2D"/>
    <w:rsid w:val="0092392E"/>
    <w:rsid w:val="00923C60"/>
    <w:rsid w:val="009246CB"/>
    <w:rsid w:val="0092493D"/>
    <w:rsid w:val="00924E0C"/>
    <w:rsid w:val="00924F18"/>
    <w:rsid w:val="00926575"/>
    <w:rsid w:val="0092674F"/>
    <w:rsid w:val="009271FF"/>
    <w:rsid w:val="009277D2"/>
    <w:rsid w:val="00927834"/>
    <w:rsid w:val="00932395"/>
    <w:rsid w:val="009324D8"/>
    <w:rsid w:val="00935122"/>
    <w:rsid w:val="0093547C"/>
    <w:rsid w:val="009356FD"/>
    <w:rsid w:val="00936498"/>
    <w:rsid w:val="009365FE"/>
    <w:rsid w:val="009366A8"/>
    <w:rsid w:val="00937382"/>
    <w:rsid w:val="00940546"/>
    <w:rsid w:val="0094305F"/>
    <w:rsid w:val="00944358"/>
    <w:rsid w:val="00947C2A"/>
    <w:rsid w:val="00947D4F"/>
    <w:rsid w:val="00950BE7"/>
    <w:rsid w:val="00951B19"/>
    <w:rsid w:val="00952553"/>
    <w:rsid w:val="00953CD5"/>
    <w:rsid w:val="009558AC"/>
    <w:rsid w:val="00955AF7"/>
    <w:rsid w:val="00956E38"/>
    <w:rsid w:val="00957FC5"/>
    <w:rsid w:val="00960C29"/>
    <w:rsid w:val="00961DB8"/>
    <w:rsid w:val="00962CB4"/>
    <w:rsid w:val="0096347C"/>
    <w:rsid w:val="0096586A"/>
    <w:rsid w:val="00965A9A"/>
    <w:rsid w:val="00966ACA"/>
    <w:rsid w:val="00966B08"/>
    <w:rsid w:val="00970EBC"/>
    <w:rsid w:val="00971354"/>
    <w:rsid w:val="0097143F"/>
    <w:rsid w:val="0097156A"/>
    <w:rsid w:val="00973947"/>
    <w:rsid w:val="00973E08"/>
    <w:rsid w:val="0097404D"/>
    <w:rsid w:val="0097421C"/>
    <w:rsid w:val="009745DB"/>
    <w:rsid w:val="00974C10"/>
    <w:rsid w:val="00974D0E"/>
    <w:rsid w:val="00975589"/>
    <w:rsid w:val="009778D7"/>
    <w:rsid w:val="00977E58"/>
    <w:rsid w:val="00983150"/>
    <w:rsid w:val="009833AA"/>
    <w:rsid w:val="00983AF7"/>
    <w:rsid w:val="00983F98"/>
    <w:rsid w:val="00984472"/>
    <w:rsid w:val="00987AD2"/>
    <w:rsid w:val="009903EB"/>
    <w:rsid w:val="009905B2"/>
    <w:rsid w:val="00991D9A"/>
    <w:rsid w:val="00991F97"/>
    <w:rsid w:val="00994273"/>
    <w:rsid w:val="00995CE9"/>
    <w:rsid w:val="0099638E"/>
    <w:rsid w:val="009963AA"/>
    <w:rsid w:val="0099650B"/>
    <w:rsid w:val="0099674C"/>
    <w:rsid w:val="00996995"/>
    <w:rsid w:val="0099795B"/>
    <w:rsid w:val="00997E1B"/>
    <w:rsid w:val="009A06A9"/>
    <w:rsid w:val="009A0ADE"/>
    <w:rsid w:val="009A2C2B"/>
    <w:rsid w:val="009A39FD"/>
    <w:rsid w:val="009A42BD"/>
    <w:rsid w:val="009A4456"/>
    <w:rsid w:val="009A482B"/>
    <w:rsid w:val="009A4B11"/>
    <w:rsid w:val="009A521A"/>
    <w:rsid w:val="009B01E1"/>
    <w:rsid w:val="009B0A88"/>
    <w:rsid w:val="009B12C4"/>
    <w:rsid w:val="009B13FB"/>
    <w:rsid w:val="009B218C"/>
    <w:rsid w:val="009B23E7"/>
    <w:rsid w:val="009B5341"/>
    <w:rsid w:val="009B5434"/>
    <w:rsid w:val="009B56BA"/>
    <w:rsid w:val="009B572C"/>
    <w:rsid w:val="009B5A69"/>
    <w:rsid w:val="009B5E09"/>
    <w:rsid w:val="009C0723"/>
    <w:rsid w:val="009C24BF"/>
    <w:rsid w:val="009C3F0C"/>
    <w:rsid w:val="009C46F2"/>
    <w:rsid w:val="009C48CB"/>
    <w:rsid w:val="009C5344"/>
    <w:rsid w:val="009C6FFF"/>
    <w:rsid w:val="009C7CD5"/>
    <w:rsid w:val="009D0E19"/>
    <w:rsid w:val="009D0FF1"/>
    <w:rsid w:val="009D2B8B"/>
    <w:rsid w:val="009D355C"/>
    <w:rsid w:val="009D443B"/>
    <w:rsid w:val="009D51FF"/>
    <w:rsid w:val="009D5765"/>
    <w:rsid w:val="009D64E5"/>
    <w:rsid w:val="009D750A"/>
    <w:rsid w:val="009E0C30"/>
    <w:rsid w:val="009E1F57"/>
    <w:rsid w:val="009E2DFA"/>
    <w:rsid w:val="009E3D69"/>
    <w:rsid w:val="009E4275"/>
    <w:rsid w:val="009E4BA6"/>
    <w:rsid w:val="009E5BD9"/>
    <w:rsid w:val="009E6233"/>
    <w:rsid w:val="009E72FB"/>
    <w:rsid w:val="009E7570"/>
    <w:rsid w:val="009E7E38"/>
    <w:rsid w:val="009E7F39"/>
    <w:rsid w:val="009F2317"/>
    <w:rsid w:val="009F2A22"/>
    <w:rsid w:val="009F46EA"/>
    <w:rsid w:val="009F476D"/>
    <w:rsid w:val="009F672C"/>
    <w:rsid w:val="009F7382"/>
    <w:rsid w:val="009F73A8"/>
    <w:rsid w:val="009F7F06"/>
    <w:rsid w:val="00A005C7"/>
    <w:rsid w:val="00A00AE4"/>
    <w:rsid w:val="00A0115C"/>
    <w:rsid w:val="00A03A83"/>
    <w:rsid w:val="00A03E97"/>
    <w:rsid w:val="00A044C9"/>
    <w:rsid w:val="00A04798"/>
    <w:rsid w:val="00A04D5F"/>
    <w:rsid w:val="00A05180"/>
    <w:rsid w:val="00A0663B"/>
    <w:rsid w:val="00A06B23"/>
    <w:rsid w:val="00A07CD1"/>
    <w:rsid w:val="00A102FD"/>
    <w:rsid w:val="00A10D3E"/>
    <w:rsid w:val="00A110BB"/>
    <w:rsid w:val="00A12595"/>
    <w:rsid w:val="00A1306B"/>
    <w:rsid w:val="00A1390F"/>
    <w:rsid w:val="00A13B3C"/>
    <w:rsid w:val="00A142C2"/>
    <w:rsid w:val="00A150AE"/>
    <w:rsid w:val="00A16261"/>
    <w:rsid w:val="00A163AC"/>
    <w:rsid w:val="00A16E56"/>
    <w:rsid w:val="00A17108"/>
    <w:rsid w:val="00A17AEA"/>
    <w:rsid w:val="00A201F5"/>
    <w:rsid w:val="00A21247"/>
    <w:rsid w:val="00A22DB1"/>
    <w:rsid w:val="00A240BC"/>
    <w:rsid w:val="00A2494A"/>
    <w:rsid w:val="00A24E40"/>
    <w:rsid w:val="00A25AA7"/>
    <w:rsid w:val="00A26D0B"/>
    <w:rsid w:val="00A27020"/>
    <w:rsid w:val="00A27488"/>
    <w:rsid w:val="00A27D32"/>
    <w:rsid w:val="00A309A6"/>
    <w:rsid w:val="00A310FC"/>
    <w:rsid w:val="00A31205"/>
    <w:rsid w:val="00A31776"/>
    <w:rsid w:val="00A32693"/>
    <w:rsid w:val="00A34895"/>
    <w:rsid w:val="00A35169"/>
    <w:rsid w:val="00A3550F"/>
    <w:rsid w:val="00A365D2"/>
    <w:rsid w:val="00A36A11"/>
    <w:rsid w:val="00A37D0B"/>
    <w:rsid w:val="00A40673"/>
    <w:rsid w:val="00A40901"/>
    <w:rsid w:val="00A4125A"/>
    <w:rsid w:val="00A42AC1"/>
    <w:rsid w:val="00A43019"/>
    <w:rsid w:val="00A4308D"/>
    <w:rsid w:val="00A43FC5"/>
    <w:rsid w:val="00A44B39"/>
    <w:rsid w:val="00A44EEA"/>
    <w:rsid w:val="00A46057"/>
    <w:rsid w:val="00A47378"/>
    <w:rsid w:val="00A47BB8"/>
    <w:rsid w:val="00A50185"/>
    <w:rsid w:val="00A509DB"/>
    <w:rsid w:val="00A50F33"/>
    <w:rsid w:val="00A51748"/>
    <w:rsid w:val="00A52384"/>
    <w:rsid w:val="00A52C12"/>
    <w:rsid w:val="00A534FA"/>
    <w:rsid w:val="00A551BC"/>
    <w:rsid w:val="00A562A6"/>
    <w:rsid w:val="00A57A6F"/>
    <w:rsid w:val="00A61935"/>
    <w:rsid w:val="00A61E4F"/>
    <w:rsid w:val="00A6231F"/>
    <w:rsid w:val="00A62B97"/>
    <w:rsid w:val="00A62D23"/>
    <w:rsid w:val="00A6339C"/>
    <w:rsid w:val="00A63685"/>
    <w:rsid w:val="00A638B0"/>
    <w:rsid w:val="00A64200"/>
    <w:rsid w:val="00A647D7"/>
    <w:rsid w:val="00A64CA4"/>
    <w:rsid w:val="00A66545"/>
    <w:rsid w:val="00A6723A"/>
    <w:rsid w:val="00A674E5"/>
    <w:rsid w:val="00A676EE"/>
    <w:rsid w:val="00A7060E"/>
    <w:rsid w:val="00A7068F"/>
    <w:rsid w:val="00A7075B"/>
    <w:rsid w:val="00A70EAA"/>
    <w:rsid w:val="00A71A35"/>
    <w:rsid w:val="00A71A5B"/>
    <w:rsid w:val="00A71D3A"/>
    <w:rsid w:val="00A71EB1"/>
    <w:rsid w:val="00A72413"/>
    <w:rsid w:val="00A729C6"/>
    <w:rsid w:val="00A747B6"/>
    <w:rsid w:val="00A7682C"/>
    <w:rsid w:val="00A77E2E"/>
    <w:rsid w:val="00A80009"/>
    <w:rsid w:val="00A8010A"/>
    <w:rsid w:val="00A8036B"/>
    <w:rsid w:val="00A80CF7"/>
    <w:rsid w:val="00A830B7"/>
    <w:rsid w:val="00A831F0"/>
    <w:rsid w:val="00A8636D"/>
    <w:rsid w:val="00A86386"/>
    <w:rsid w:val="00A86DF1"/>
    <w:rsid w:val="00A87147"/>
    <w:rsid w:val="00A874B6"/>
    <w:rsid w:val="00A91FAA"/>
    <w:rsid w:val="00A92718"/>
    <w:rsid w:val="00A929E0"/>
    <w:rsid w:val="00A92AA3"/>
    <w:rsid w:val="00A942F0"/>
    <w:rsid w:val="00A95C52"/>
    <w:rsid w:val="00A97466"/>
    <w:rsid w:val="00AA058D"/>
    <w:rsid w:val="00AA12AD"/>
    <w:rsid w:val="00AA12BD"/>
    <w:rsid w:val="00AA1890"/>
    <w:rsid w:val="00AA1E04"/>
    <w:rsid w:val="00AA25A6"/>
    <w:rsid w:val="00AA2EE2"/>
    <w:rsid w:val="00AA3599"/>
    <w:rsid w:val="00AA3CF2"/>
    <w:rsid w:val="00AA3D7C"/>
    <w:rsid w:val="00AA4148"/>
    <w:rsid w:val="00AA4E1D"/>
    <w:rsid w:val="00AA55B4"/>
    <w:rsid w:val="00AA5745"/>
    <w:rsid w:val="00AA6E1B"/>
    <w:rsid w:val="00AB07BC"/>
    <w:rsid w:val="00AB115D"/>
    <w:rsid w:val="00AB1676"/>
    <w:rsid w:val="00AB1AE0"/>
    <w:rsid w:val="00AB243B"/>
    <w:rsid w:val="00AB2948"/>
    <w:rsid w:val="00AB42FC"/>
    <w:rsid w:val="00AB4A9D"/>
    <w:rsid w:val="00AB5843"/>
    <w:rsid w:val="00AB5986"/>
    <w:rsid w:val="00AB62A6"/>
    <w:rsid w:val="00AB6E96"/>
    <w:rsid w:val="00AB7AD9"/>
    <w:rsid w:val="00AB7BE4"/>
    <w:rsid w:val="00AB7C20"/>
    <w:rsid w:val="00AC05E4"/>
    <w:rsid w:val="00AC0BD4"/>
    <w:rsid w:val="00AC0DE5"/>
    <w:rsid w:val="00AC1644"/>
    <w:rsid w:val="00AC17B5"/>
    <w:rsid w:val="00AC1FDB"/>
    <w:rsid w:val="00AC2278"/>
    <w:rsid w:val="00AC278B"/>
    <w:rsid w:val="00AC2A8B"/>
    <w:rsid w:val="00AC2B11"/>
    <w:rsid w:val="00AC2E02"/>
    <w:rsid w:val="00AC3049"/>
    <w:rsid w:val="00AC3EC8"/>
    <w:rsid w:val="00AC6F6A"/>
    <w:rsid w:val="00AC7295"/>
    <w:rsid w:val="00AC75B1"/>
    <w:rsid w:val="00AD018E"/>
    <w:rsid w:val="00AD0533"/>
    <w:rsid w:val="00AD0717"/>
    <w:rsid w:val="00AD07A5"/>
    <w:rsid w:val="00AD0C5E"/>
    <w:rsid w:val="00AD1939"/>
    <w:rsid w:val="00AD1B76"/>
    <w:rsid w:val="00AD2E2B"/>
    <w:rsid w:val="00AD2F56"/>
    <w:rsid w:val="00AD313C"/>
    <w:rsid w:val="00AD323A"/>
    <w:rsid w:val="00AD438D"/>
    <w:rsid w:val="00AD45F1"/>
    <w:rsid w:val="00AD4AD2"/>
    <w:rsid w:val="00AD4AF5"/>
    <w:rsid w:val="00AD4CC3"/>
    <w:rsid w:val="00AD5814"/>
    <w:rsid w:val="00AD6B6E"/>
    <w:rsid w:val="00AD7CEC"/>
    <w:rsid w:val="00AE0E12"/>
    <w:rsid w:val="00AE0E83"/>
    <w:rsid w:val="00AE2217"/>
    <w:rsid w:val="00AE33C2"/>
    <w:rsid w:val="00AE3CBB"/>
    <w:rsid w:val="00AE3E4E"/>
    <w:rsid w:val="00AE40D6"/>
    <w:rsid w:val="00AE4679"/>
    <w:rsid w:val="00AE4A8F"/>
    <w:rsid w:val="00AE5D25"/>
    <w:rsid w:val="00AE709A"/>
    <w:rsid w:val="00AE743D"/>
    <w:rsid w:val="00AE7622"/>
    <w:rsid w:val="00AE7C6A"/>
    <w:rsid w:val="00AE7DB1"/>
    <w:rsid w:val="00AE7F41"/>
    <w:rsid w:val="00AF02C9"/>
    <w:rsid w:val="00AF03F6"/>
    <w:rsid w:val="00AF0866"/>
    <w:rsid w:val="00AF0C5C"/>
    <w:rsid w:val="00AF12A6"/>
    <w:rsid w:val="00AF238A"/>
    <w:rsid w:val="00AF266E"/>
    <w:rsid w:val="00AF4884"/>
    <w:rsid w:val="00AF5891"/>
    <w:rsid w:val="00AF5E27"/>
    <w:rsid w:val="00AF61E1"/>
    <w:rsid w:val="00AF6B18"/>
    <w:rsid w:val="00B01148"/>
    <w:rsid w:val="00B01B57"/>
    <w:rsid w:val="00B01CE3"/>
    <w:rsid w:val="00B029AA"/>
    <w:rsid w:val="00B03291"/>
    <w:rsid w:val="00B03E08"/>
    <w:rsid w:val="00B049E9"/>
    <w:rsid w:val="00B049F3"/>
    <w:rsid w:val="00B06748"/>
    <w:rsid w:val="00B06CC0"/>
    <w:rsid w:val="00B07705"/>
    <w:rsid w:val="00B077BB"/>
    <w:rsid w:val="00B07864"/>
    <w:rsid w:val="00B07B60"/>
    <w:rsid w:val="00B07BD0"/>
    <w:rsid w:val="00B07DA9"/>
    <w:rsid w:val="00B1083F"/>
    <w:rsid w:val="00B109CA"/>
    <w:rsid w:val="00B10B08"/>
    <w:rsid w:val="00B114AD"/>
    <w:rsid w:val="00B149E0"/>
    <w:rsid w:val="00B14B44"/>
    <w:rsid w:val="00B173A3"/>
    <w:rsid w:val="00B177BF"/>
    <w:rsid w:val="00B17957"/>
    <w:rsid w:val="00B20137"/>
    <w:rsid w:val="00B202B4"/>
    <w:rsid w:val="00B22120"/>
    <w:rsid w:val="00B2237A"/>
    <w:rsid w:val="00B235E8"/>
    <w:rsid w:val="00B23A7F"/>
    <w:rsid w:val="00B2445A"/>
    <w:rsid w:val="00B24861"/>
    <w:rsid w:val="00B24FD5"/>
    <w:rsid w:val="00B2501C"/>
    <w:rsid w:val="00B2580A"/>
    <w:rsid w:val="00B2632C"/>
    <w:rsid w:val="00B26822"/>
    <w:rsid w:val="00B2710B"/>
    <w:rsid w:val="00B27C11"/>
    <w:rsid w:val="00B30022"/>
    <w:rsid w:val="00B3081D"/>
    <w:rsid w:val="00B3094D"/>
    <w:rsid w:val="00B31CED"/>
    <w:rsid w:val="00B3250D"/>
    <w:rsid w:val="00B33A64"/>
    <w:rsid w:val="00B340CF"/>
    <w:rsid w:val="00B3427B"/>
    <w:rsid w:val="00B3454A"/>
    <w:rsid w:val="00B346E9"/>
    <w:rsid w:val="00B34A18"/>
    <w:rsid w:val="00B35C56"/>
    <w:rsid w:val="00B35DE4"/>
    <w:rsid w:val="00B3608C"/>
    <w:rsid w:val="00B36C26"/>
    <w:rsid w:val="00B36F76"/>
    <w:rsid w:val="00B4007E"/>
    <w:rsid w:val="00B4073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2789"/>
    <w:rsid w:val="00B528D5"/>
    <w:rsid w:val="00B552A3"/>
    <w:rsid w:val="00B554BC"/>
    <w:rsid w:val="00B55E76"/>
    <w:rsid w:val="00B5731B"/>
    <w:rsid w:val="00B60A15"/>
    <w:rsid w:val="00B61BB5"/>
    <w:rsid w:val="00B62E78"/>
    <w:rsid w:val="00B631A7"/>
    <w:rsid w:val="00B64CAA"/>
    <w:rsid w:val="00B650C1"/>
    <w:rsid w:val="00B66128"/>
    <w:rsid w:val="00B669DD"/>
    <w:rsid w:val="00B66AA3"/>
    <w:rsid w:val="00B673FB"/>
    <w:rsid w:val="00B71424"/>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6E4"/>
    <w:rsid w:val="00B85E15"/>
    <w:rsid w:val="00B85E3A"/>
    <w:rsid w:val="00B85ECC"/>
    <w:rsid w:val="00B879B6"/>
    <w:rsid w:val="00B87C54"/>
    <w:rsid w:val="00B909D8"/>
    <w:rsid w:val="00B90A11"/>
    <w:rsid w:val="00B90E24"/>
    <w:rsid w:val="00B91943"/>
    <w:rsid w:val="00B92739"/>
    <w:rsid w:val="00B92C55"/>
    <w:rsid w:val="00B92D08"/>
    <w:rsid w:val="00B943EB"/>
    <w:rsid w:val="00B952F3"/>
    <w:rsid w:val="00B958D3"/>
    <w:rsid w:val="00B962C4"/>
    <w:rsid w:val="00B9722D"/>
    <w:rsid w:val="00B977A1"/>
    <w:rsid w:val="00B97D3E"/>
    <w:rsid w:val="00BA0CC4"/>
    <w:rsid w:val="00BA283E"/>
    <w:rsid w:val="00BA2A8E"/>
    <w:rsid w:val="00BA30B3"/>
    <w:rsid w:val="00BA3308"/>
    <w:rsid w:val="00BA54C5"/>
    <w:rsid w:val="00BA6416"/>
    <w:rsid w:val="00BA6E48"/>
    <w:rsid w:val="00BA70FA"/>
    <w:rsid w:val="00BA77E3"/>
    <w:rsid w:val="00BB006C"/>
    <w:rsid w:val="00BB0CDA"/>
    <w:rsid w:val="00BB2F7C"/>
    <w:rsid w:val="00BB2FF8"/>
    <w:rsid w:val="00BB396B"/>
    <w:rsid w:val="00BB3B61"/>
    <w:rsid w:val="00BB477E"/>
    <w:rsid w:val="00BB49CF"/>
    <w:rsid w:val="00BB59E3"/>
    <w:rsid w:val="00BB64F8"/>
    <w:rsid w:val="00BB6517"/>
    <w:rsid w:val="00BB66CB"/>
    <w:rsid w:val="00BB6A34"/>
    <w:rsid w:val="00BB70CD"/>
    <w:rsid w:val="00BC0037"/>
    <w:rsid w:val="00BC06D1"/>
    <w:rsid w:val="00BC288A"/>
    <w:rsid w:val="00BC32E3"/>
    <w:rsid w:val="00BC3908"/>
    <w:rsid w:val="00BC3DE9"/>
    <w:rsid w:val="00BC6B6E"/>
    <w:rsid w:val="00BD135D"/>
    <w:rsid w:val="00BD15D7"/>
    <w:rsid w:val="00BD2272"/>
    <w:rsid w:val="00BD2511"/>
    <w:rsid w:val="00BD291D"/>
    <w:rsid w:val="00BD3CC7"/>
    <w:rsid w:val="00BD3E59"/>
    <w:rsid w:val="00BD4A32"/>
    <w:rsid w:val="00BD562C"/>
    <w:rsid w:val="00BD5F18"/>
    <w:rsid w:val="00BD5FA3"/>
    <w:rsid w:val="00BD7756"/>
    <w:rsid w:val="00BD790E"/>
    <w:rsid w:val="00BD7B3E"/>
    <w:rsid w:val="00BD7D20"/>
    <w:rsid w:val="00BD7FD2"/>
    <w:rsid w:val="00BE039D"/>
    <w:rsid w:val="00BE15F4"/>
    <w:rsid w:val="00BE1E9A"/>
    <w:rsid w:val="00BE20F3"/>
    <w:rsid w:val="00BE2506"/>
    <w:rsid w:val="00BE3E59"/>
    <w:rsid w:val="00BE419A"/>
    <w:rsid w:val="00BE4938"/>
    <w:rsid w:val="00BE6AF9"/>
    <w:rsid w:val="00BE723E"/>
    <w:rsid w:val="00BF01A7"/>
    <w:rsid w:val="00BF06A9"/>
    <w:rsid w:val="00BF295C"/>
    <w:rsid w:val="00BF2D55"/>
    <w:rsid w:val="00BF4A6A"/>
    <w:rsid w:val="00BF4F69"/>
    <w:rsid w:val="00BF5C92"/>
    <w:rsid w:val="00BF79A3"/>
    <w:rsid w:val="00C002DB"/>
    <w:rsid w:val="00C00322"/>
    <w:rsid w:val="00C0178D"/>
    <w:rsid w:val="00C019D0"/>
    <w:rsid w:val="00C02817"/>
    <w:rsid w:val="00C040F3"/>
    <w:rsid w:val="00C042A3"/>
    <w:rsid w:val="00C046BA"/>
    <w:rsid w:val="00C051E3"/>
    <w:rsid w:val="00C05E93"/>
    <w:rsid w:val="00C05EA6"/>
    <w:rsid w:val="00C069CB"/>
    <w:rsid w:val="00C06A42"/>
    <w:rsid w:val="00C07C39"/>
    <w:rsid w:val="00C07FA7"/>
    <w:rsid w:val="00C1110D"/>
    <w:rsid w:val="00C11298"/>
    <w:rsid w:val="00C11410"/>
    <w:rsid w:val="00C118BB"/>
    <w:rsid w:val="00C12F18"/>
    <w:rsid w:val="00C148BC"/>
    <w:rsid w:val="00C14D8B"/>
    <w:rsid w:val="00C14DFD"/>
    <w:rsid w:val="00C15045"/>
    <w:rsid w:val="00C1565D"/>
    <w:rsid w:val="00C15965"/>
    <w:rsid w:val="00C172F1"/>
    <w:rsid w:val="00C1766B"/>
    <w:rsid w:val="00C20322"/>
    <w:rsid w:val="00C20C05"/>
    <w:rsid w:val="00C20EA7"/>
    <w:rsid w:val="00C21A3F"/>
    <w:rsid w:val="00C21F1F"/>
    <w:rsid w:val="00C22CB3"/>
    <w:rsid w:val="00C23DFB"/>
    <w:rsid w:val="00C23FC0"/>
    <w:rsid w:val="00C24BA1"/>
    <w:rsid w:val="00C2502B"/>
    <w:rsid w:val="00C258AB"/>
    <w:rsid w:val="00C25D53"/>
    <w:rsid w:val="00C26002"/>
    <w:rsid w:val="00C26322"/>
    <w:rsid w:val="00C26819"/>
    <w:rsid w:val="00C2690F"/>
    <w:rsid w:val="00C271C0"/>
    <w:rsid w:val="00C2762B"/>
    <w:rsid w:val="00C276C4"/>
    <w:rsid w:val="00C27C09"/>
    <w:rsid w:val="00C30678"/>
    <w:rsid w:val="00C310BF"/>
    <w:rsid w:val="00C314B0"/>
    <w:rsid w:val="00C318B9"/>
    <w:rsid w:val="00C31B60"/>
    <w:rsid w:val="00C31F82"/>
    <w:rsid w:val="00C33BC1"/>
    <w:rsid w:val="00C34B07"/>
    <w:rsid w:val="00C34C3B"/>
    <w:rsid w:val="00C3551E"/>
    <w:rsid w:val="00C35938"/>
    <w:rsid w:val="00C362F0"/>
    <w:rsid w:val="00C36FA9"/>
    <w:rsid w:val="00C40FE0"/>
    <w:rsid w:val="00C411CB"/>
    <w:rsid w:val="00C41471"/>
    <w:rsid w:val="00C43CD5"/>
    <w:rsid w:val="00C4488B"/>
    <w:rsid w:val="00C46573"/>
    <w:rsid w:val="00C47DB2"/>
    <w:rsid w:val="00C50497"/>
    <w:rsid w:val="00C50639"/>
    <w:rsid w:val="00C51762"/>
    <w:rsid w:val="00C52155"/>
    <w:rsid w:val="00C52D70"/>
    <w:rsid w:val="00C53566"/>
    <w:rsid w:val="00C53AD7"/>
    <w:rsid w:val="00C542EE"/>
    <w:rsid w:val="00C548E3"/>
    <w:rsid w:val="00C5520B"/>
    <w:rsid w:val="00C55ABA"/>
    <w:rsid w:val="00C5612D"/>
    <w:rsid w:val="00C5737F"/>
    <w:rsid w:val="00C57EA0"/>
    <w:rsid w:val="00C609A0"/>
    <w:rsid w:val="00C62A1B"/>
    <w:rsid w:val="00C64368"/>
    <w:rsid w:val="00C64824"/>
    <w:rsid w:val="00C654AD"/>
    <w:rsid w:val="00C65577"/>
    <w:rsid w:val="00C6680E"/>
    <w:rsid w:val="00C66C5B"/>
    <w:rsid w:val="00C66CD3"/>
    <w:rsid w:val="00C70472"/>
    <w:rsid w:val="00C70EF7"/>
    <w:rsid w:val="00C7260B"/>
    <w:rsid w:val="00C72C33"/>
    <w:rsid w:val="00C73738"/>
    <w:rsid w:val="00C74D7E"/>
    <w:rsid w:val="00C75A93"/>
    <w:rsid w:val="00C75ED7"/>
    <w:rsid w:val="00C769D5"/>
    <w:rsid w:val="00C76EC6"/>
    <w:rsid w:val="00C8183E"/>
    <w:rsid w:val="00C8209E"/>
    <w:rsid w:val="00C824AB"/>
    <w:rsid w:val="00C82DA5"/>
    <w:rsid w:val="00C8342B"/>
    <w:rsid w:val="00C83741"/>
    <w:rsid w:val="00C83D71"/>
    <w:rsid w:val="00C86AE0"/>
    <w:rsid w:val="00C86E28"/>
    <w:rsid w:val="00C873DA"/>
    <w:rsid w:val="00C90576"/>
    <w:rsid w:val="00C9171E"/>
    <w:rsid w:val="00C93493"/>
    <w:rsid w:val="00C94328"/>
    <w:rsid w:val="00C94799"/>
    <w:rsid w:val="00C9538A"/>
    <w:rsid w:val="00C95BEA"/>
    <w:rsid w:val="00C95FBC"/>
    <w:rsid w:val="00C97457"/>
    <w:rsid w:val="00CA2E47"/>
    <w:rsid w:val="00CA31EE"/>
    <w:rsid w:val="00CA34C8"/>
    <w:rsid w:val="00CA40F1"/>
    <w:rsid w:val="00CA54D7"/>
    <w:rsid w:val="00CA5513"/>
    <w:rsid w:val="00CA6C53"/>
    <w:rsid w:val="00CA6D3D"/>
    <w:rsid w:val="00CA7474"/>
    <w:rsid w:val="00CA7E66"/>
    <w:rsid w:val="00CB0969"/>
    <w:rsid w:val="00CB0D60"/>
    <w:rsid w:val="00CB1205"/>
    <w:rsid w:val="00CB29BB"/>
    <w:rsid w:val="00CB2CDA"/>
    <w:rsid w:val="00CB4F18"/>
    <w:rsid w:val="00CB51C2"/>
    <w:rsid w:val="00CB54B7"/>
    <w:rsid w:val="00CB55EA"/>
    <w:rsid w:val="00CB5CBC"/>
    <w:rsid w:val="00CB5F66"/>
    <w:rsid w:val="00CB6CC8"/>
    <w:rsid w:val="00CC08A5"/>
    <w:rsid w:val="00CC20ED"/>
    <w:rsid w:val="00CC3899"/>
    <w:rsid w:val="00CC4096"/>
    <w:rsid w:val="00CC45F7"/>
    <w:rsid w:val="00CC4C81"/>
    <w:rsid w:val="00CC50A5"/>
    <w:rsid w:val="00CC5289"/>
    <w:rsid w:val="00CC55A9"/>
    <w:rsid w:val="00CC5F49"/>
    <w:rsid w:val="00CC6670"/>
    <w:rsid w:val="00CC7C34"/>
    <w:rsid w:val="00CD0F2E"/>
    <w:rsid w:val="00CD1200"/>
    <w:rsid w:val="00CD1FC3"/>
    <w:rsid w:val="00CD249F"/>
    <w:rsid w:val="00CD30EE"/>
    <w:rsid w:val="00CD3EF9"/>
    <w:rsid w:val="00CD44F4"/>
    <w:rsid w:val="00CD60F4"/>
    <w:rsid w:val="00CD635D"/>
    <w:rsid w:val="00CD7373"/>
    <w:rsid w:val="00CD73DE"/>
    <w:rsid w:val="00CD7550"/>
    <w:rsid w:val="00CE0C16"/>
    <w:rsid w:val="00CE0C85"/>
    <w:rsid w:val="00CE210A"/>
    <w:rsid w:val="00CE2B19"/>
    <w:rsid w:val="00CE2D72"/>
    <w:rsid w:val="00CE2DF6"/>
    <w:rsid w:val="00CE4063"/>
    <w:rsid w:val="00CE48B4"/>
    <w:rsid w:val="00CE523F"/>
    <w:rsid w:val="00CE536D"/>
    <w:rsid w:val="00CE673D"/>
    <w:rsid w:val="00CE7671"/>
    <w:rsid w:val="00CF0816"/>
    <w:rsid w:val="00CF0A5D"/>
    <w:rsid w:val="00CF16CB"/>
    <w:rsid w:val="00CF26CC"/>
    <w:rsid w:val="00CF3BB3"/>
    <w:rsid w:val="00CF468D"/>
    <w:rsid w:val="00CF5061"/>
    <w:rsid w:val="00CF5336"/>
    <w:rsid w:val="00CF6F9A"/>
    <w:rsid w:val="00CF77A1"/>
    <w:rsid w:val="00D02F56"/>
    <w:rsid w:val="00D03A70"/>
    <w:rsid w:val="00D0421C"/>
    <w:rsid w:val="00D042B9"/>
    <w:rsid w:val="00D04504"/>
    <w:rsid w:val="00D046D1"/>
    <w:rsid w:val="00D050F3"/>
    <w:rsid w:val="00D062E5"/>
    <w:rsid w:val="00D064E8"/>
    <w:rsid w:val="00D06890"/>
    <w:rsid w:val="00D07428"/>
    <w:rsid w:val="00D07A40"/>
    <w:rsid w:val="00D07F6D"/>
    <w:rsid w:val="00D10215"/>
    <w:rsid w:val="00D1092C"/>
    <w:rsid w:val="00D10B5E"/>
    <w:rsid w:val="00D11106"/>
    <w:rsid w:val="00D129D3"/>
    <w:rsid w:val="00D13090"/>
    <w:rsid w:val="00D135DE"/>
    <w:rsid w:val="00D13807"/>
    <w:rsid w:val="00D13EBB"/>
    <w:rsid w:val="00D13EE7"/>
    <w:rsid w:val="00D13FE6"/>
    <w:rsid w:val="00D14338"/>
    <w:rsid w:val="00D14BBF"/>
    <w:rsid w:val="00D14DEF"/>
    <w:rsid w:val="00D151FD"/>
    <w:rsid w:val="00D15224"/>
    <w:rsid w:val="00D154F8"/>
    <w:rsid w:val="00D164C3"/>
    <w:rsid w:val="00D174A0"/>
    <w:rsid w:val="00D17874"/>
    <w:rsid w:val="00D17D5D"/>
    <w:rsid w:val="00D2041D"/>
    <w:rsid w:val="00D20707"/>
    <w:rsid w:val="00D215C6"/>
    <w:rsid w:val="00D21CBC"/>
    <w:rsid w:val="00D21F06"/>
    <w:rsid w:val="00D22E28"/>
    <w:rsid w:val="00D24022"/>
    <w:rsid w:val="00D262C8"/>
    <w:rsid w:val="00D26B0A"/>
    <w:rsid w:val="00D27096"/>
    <w:rsid w:val="00D3004A"/>
    <w:rsid w:val="00D30F8E"/>
    <w:rsid w:val="00D31AE9"/>
    <w:rsid w:val="00D321E9"/>
    <w:rsid w:val="00D325DE"/>
    <w:rsid w:val="00D32847"/>
    <w:rsid w:val="00D32F82"/>
    <w:rsid w:val="00D3313A"/>
    <w:rsid w:val="00D349BF"/>
    <w:rsid w:val="00D35286"/>
    <w:rsid w:val="00D35411"/>
    <w:rsid w:val="00D36898"/>
    <w:rsid w:val="00D3702F"/>
    <w:rsid w:val="00D40D47"/>
    <w:rsid w:val="00D41320"/>
    <w:rsid w:val="00D41B89"/>
    <w:rsid w:val="00D42194"/>
    <w:rsid w:val="00D43058"/>
    <w:rsid w:val="00D45AC6"/>
    <w:rsid w:val="00D46339"/>
    <w:rsid w:val="00D46CAD"/>
    <w:rsid w:val="00D46E17"/>
    <w:rsid w:val="00D46E19"/>
    <w:rsid w:val="00D47BD2"/>
    <w:rsid w:val="00D47F9C"/>
    <w:rsid w:val="00D51935"/>
    <w:rsid w:val="00D52AB6"/>
    <w:rsid w:val="00D5312D"/>
    <w:rsid w:val="00D53D68"/>
    <w:rsid w:val="00D57F21"/>
    <w:rsid w:val="00D601AE"/>
    <w:rsid w:val="00D60498"/>
    <w:rsid w:val="00D6051D"/>
    <w:rsid w:val="00D60941"/>
    <w:rsid w:val="00D60A66"/>
    <w:rsid w:val="00D61347"/>
    <w:rsid w:val="00D61FC4"/>
    <w:rsid w:val="00D626F2"/>
    <w:rsid w:val="00D62EB1"/>
    <w:rsid w:val="00D63B45"/>
    <w:rsid w:val="00D65C65"/>
    <w:rsid w:val="00D65E19"/>
    <w:rsid w:val="00D662CE"/>
    <w:rsid w:val="00D66F6C"/>
    <w:rsid w:val="00D67F87"/>
    <w:rsid w:val="00D70923"/>
    <w:rsid w:val="00D7157F"/>
    <w:rsid w:val="00D71C1E"/>
    <w:rsid w:val="00D73BF4"/>
    <w:rsid w:val="00D74200"/>
    <w:rsid w:val="00D75020"/>
    <w:rsid w:val="00D75D72"/>
    <w:rsid w:val="00D760FE"/>
    <w:rsid w:val="00D76266"/>
    <w:rsid w:val="00D76519"/>
    <w:rsid w:val="00D7765A"/>
    <w:rsid w:val="00D77DBE"/>
    <w:rsid w:val="00D802C7"/>
    <w:rsid w:val="00D80E0A"/>
    <w:rsid w:val="00D81336"/>
    <w:rsid w:val="00D83BB1"/>
    <w:rsid w:val="00D8430B"/>
    <w:rsid w:val="00D8473B"/>
    <w:rsid w:val="00D851B9"/>
    <w:rsid w:val="00D85B3B"/>
    <w:rsid w:val="00D8648C"/>
    <w:rsid w:val="00D868BA"/>
    <w:rsid w:val="00D876C5"/>
    <w:rsid w:val="00D909D8"/>
    <w:rsid w:val="00D91BF3"/>
    <w:rsid w:val="00D91ECD"/>
    <w:rsid w:val="00D92EEC"/>
    <w:rsid w:val="00D93748"/>
    <w:rsid w:val="00D93A42"/>
    <w:rsid w:val="00D9425A"/>
    <w:rsid w:val="00D94609"/>
    <w:rsid w:val="00D94E95"/>
    <w:rsid w:val="00D95009"/>
    <w:rsid w:val="00D954A3"/>
    <w:rsid w:val="00D97854"/>
    <w:rsid w:val="00D97CFE"/>
    <w:rsid w:val="00DA1E66"/>
    <w:rsid w:val="00DA1FE1"/>
    <w:rsid w:val="00DA22C3"/>
    <w:rsid w:val="00DA241E"/>
    <w:rsid w:val="00DA2DCB"/>
    <w:rsid w:val="00DA3F4D"/>
    <w:rsid w:val="00DA5394"/>
    <w:rsid w:val="00DA54BD"/>
    <w:rsid w:val="00DB0B74"/>
    <w:rsid w:val="00DB0CFD"/>
    <w:rsid w:val="00DB1063"/>
    <w:rsid w:val="00DB21F6"/>
    <w:rsid w:val="00DB27EF"/>
    <w:rsid w:val="00DB3C3E"/>
    <w:rsid w:val="00DB40BB"/>
    <w:rsid w:val="00DB421E"/>
    <w:rsid w:val="00DB4C93"/>
    <w:rsid w:val="00DB54B1"/>
    <w:rsid w:val="00DB5BCD"/>
    <w:rsid w:val="00DB5DEA"/>
    <w:rsid w:val="00DB6593"/>
    <w:rsid w:val="00DB6788"/>
    <w:rsid w:val="00DB6DE2"/>
    <w:rsid w:val="00DC01A2"/>
    <w:rsid w:val="00DC04DB"/>
    <w:rsid w:val="00DC0991"/>
    <w:rsid w:val="00DC12AF"/>
    <w:rsid w:val="00DC1FAF"/>
    <w:rsid w:val="00DC2CB4"/>
    <w:rsid w:val="00DC2E8C"/>
    <w:rsid w:val="00DC361F"/>
    <w:rsid w:val="00DC392D"/>
    <w:rsid w:val="00DC3F6D"/>
    <w:rsid w:val="00DC572C"/>
    <w:rsid w:val="00DC6D33"/>
    <w:rsid w:val="00DC6F3F"/>
    <w:rsid w:val="00DD08F8"/>
    <w:rsid w:val="00DD0E55"/>
    <w:rsid w:val="00DD14C8"/>
    <w:rsid w:val="00DD2129"/>
    <w:rsid w:val="00DD2747"/>
    <w:rsid w:val="00DD2C3C"/>
    <w:rsid w:val="00DD2CA7"/>
    <w:rsid w:val="00DD3E74"/>
    <w:rsid w:val="00DD48E2"/>
    <w:rsid w:val="00DD607F"/>
    <w:rsid w:val="00DD7E5F"/>
    <w:rsid w:val="00DE0BCE"/>
    <w:rsid w:val="00DE152F"/>
    <w:rsid w:val="00DE19BD"/>
    <w:rsid w:val="00DE3A75"/>
    <w:rsid w:val="00DE3B1E"/>
    <w:rsid w:val="00DE4168"/>
    <w:rsid w:val="00DE41CB"/>
    <w:rsid w:val="00DE48EE"/>
    <w:rsid w:val="00DE584D"/>
    <w:rsid w:val="00DE58C7"/>
    <w:rsid w:val="00DE69B0"/>
    <w:rsid w:val="00DE7A62"/>
    <w:rsid w:val="00DF1735"/>
    <w:rsid w:val="00DF1A2A"/>
    <w:rsid w:val="00DF2255"/>
    <w:rsid w:val="00DF2A3C"/>
    <w:rsid w:val="00DF41FE"/>
    <w:rsid w:val="00DF4590"/>
    <w:rsid w:val="00DF47BD"/>
    <w:rsid w:val="00DF4E1E"/>
    <w:rsid w:val="00DF59B4"/>
    <w:rsid w:val="00DF5EE3"/>
    <w:rsid w:val="00DF615C"/>
    <w:rsid w:val="00E01712"/>
    <w:rsid w:val="00E03632"/>
    <w:rsid w:val="00E039D3"/>
    <w:rsid w:val="00E047B4"/>
    <w:rsid w:val="00E05B26"/>
    <w:rsid w:val="00E05DBE"/>
    <w:rsid w:val="00E061AE"/>
    <w:rsid w:val="00E07261"/>
    <w:rsid w:val="00E07CBB"/>
    <w:rsid w:val="00E108BC"/>
    <w:rsid w:val="00E10FAB"/>
    <w:rsid w:val="00E1198D"/>
    <w:rsid w:val="00E12010"/>
    <w:rsid w:val="00E12421"/>
    <w:rsid w:val="00E125AE"/>
    <w:rsid w:val="00E157F3"/>
    <w:rsid w:val="00E17197"/>
    <w:rsid w:val="00E17ED2"/>
    <w:rsid w:val="00E20259"/>
    <w:rsid w:val="00E21C3C"/>
    <w:rsid w:val="00E22211"/>
    <w:rsid w:val="00E225C5"/>
    <w:rsid w:val="00E230A7"/>
    <w:rsid w:val="00E23E68"/>
    <w:rsid w:val="00E23F5A"/>
    <w:rsid w:val="00E25670"/>
    <w:rsid w:val="00E25774"/>
    <w:rsid w:val="00E26D77"/>
    <w:rsid w:val="00E277CF"/>
    <w:rsid w:val="00E27B36"/>
    <w:rsid w:val="00E27CFD"/>
    <w:rsid w:val="00E305B8"/>
    <w:rsid w:val="00E3098E"/>
    <w:rsid w:val="00E3398B"/>
    <w:rsid w:val="00E33D9E"/>
    <w:rsid w:val="00E35112"/>
    <w:rsid w:val="00E351C8"/>
    <w:rsid w:val="00E36AB0"/>
    <w:rsid w:val="00E36BD6"/>
    <w:rsid w:val="00E37C8D"/>
    <w:rsid w:val="00E37EF0"/>
    <w:rsid w:val="00E37F73"/>
    <w:rsid w:val="00E4396D"/>
    <w:rsid w:val="00E44787"/>
    <w:rsid w:val="00E45005"/>
    <w:rsid w:val="00E45137"/>
    <w:rsid w:val="00E455D6"/>
    <w:rsid w:val="00E507DB"/>
    <w:rsid w:val="00E50AC5"/>
    <w:rsid w:val="00E516AB"/>
    <w:rsid w:val="00E5194C"/>
    <w:rsid w:val="00E51FB9"/>
    <w:rsid w:val="00E52D45"/>
    <w:rsid w:val="00E52FB7"/>
    <w:rsid w:val="00E53233"/>
    <w:rsid w:val="00E53A83"/>
    <w:rsid w:val="00E5439E"/>
    <w:rsid w:val="00E55394"/>
    <w:rsid w:val="00E554DA"/>
    <w:rsid w:val="00E55FA1"/>
    <w:rsid w:val="00E56651"/>
    <w:rsid w:val="00E56D7B"/>
    <w:rsid w:val="00E57E08"/>
    <w:rsid w:val="00E602CB"/>
    <w:rsid w:val="00E60CA3"/>
    <w:rsid w:val="00E617AE"/>
    <w:rsid w:val="00E620AF"/>
    <w:rsid w:val="00E62B5F"/>
    <w:rsid w:val="00E63B46"/>
    <w:rsid w:val="00E63C86"/>
    <w:rsid w:val="00E64474"/>
    <w:rsid w:val="00E65352"/>
    <w:rsid w:val="00E67D5A"/>
    <w:rsid w:val="00E7269B"/>
    <w:rsid w:val="00E74100"/>
    <w:rsid w:val="00E743F8"/>
    <w:rsid w:val="00E74A0F"/>
    <w:rsid w:val="00E7575C"/>
    <w:rsid w:val="00E75949"/>
    <w:rsid w:val="00E76650"/>
    <w:rsid w:val="00E76A1C"/>
    <w:rsid w:val="00E773CB"/>
    <w:rsid w:val="00E77B9F"/>
    <w:rsid w:val="00E77E58"/>
    <w:rsid w:val="00E81E3B"/>
    <w:rsid w:val="00E81F37"/>
    <w:rsid w:val="00E82135"/>
    <w:rsid w:val="00E82BB3"/>
    <w:rsid w:val="00E83F12"/>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212D"/>
    <w:rsid w:val="00EA219B"/>
    <w:rsid w:val="00EA4496"/>
    <w:rsid w:val="00EA54EE"/>
    <w:rsid w:val="00EA5F35"/>
    <w:rsid w:val="00EA6565"/>
    <w:rsid w:val="00EA768A"/>
    <w:rsid w:val="00EB0470"/>
    <w:rsid w:val="00EB11EE"/>
    <w:rsid w:val="00EB1248"/>
    <w:rsid w:val="00EB1D5D"/>
    <w:rsid w:val="00EB2259"/>
    <w:rsid w:val="00EB2D62"/>
    <w:rsid w:val="00EB3014"/>
    <w:rsid w:val="00EB34BB"/>
    <w:rsid w:val="00EB37B4"/>
    <w:rsid w:val="00EB3FA7"/>
    <w:rsid w:val="00EB4F99"/>
    <w:rsid w:val="00EB5897"/>
    <w:rsid w:val="00EB604D"/>
    <w:rsid w:val="00EB641F"/>
    <w:rsid w:val="00EB6985"/>
    <w:rsid w:val="00EB6F9F"/>
    <w:rsid w:val="00EC0BA5"/>
    <w:rsid w:val="00EC1DF6"/>
    <w:rsid w:val="00EC27F1"/>
    <w:rsid w:val="00EC2ABD"/>
    <w:rsid w:val="00EC3834"/>
    <w:rsid w:val="00EC50CB"/>
    <w:rsid w:val="00EC5610"/>
    <w:rsid w:val="00EC5A88"/>
    <w:rsid w:val="00EC66B2"/>
    <w:rsid w:val="00EC720F"/>
    <w:rsid w:val="00EC7809"/>
    <w:rsid w:val="00ED0A15"/>
    <w:rsid w:val="00ED1E3C"/>
    <w:rsid w:val="00ED23EB"/>
    <w:rsid w:val="00ED2740"/>
    <w:rsid w:val="00ED2891"/>
    <w:rsid w:val="00ED292D"/>
    <w:rsid w:val="00ED3617"/>
    <w:rsid w:val="00ED4496"/>
    <w:rsid w:val="00ED45ED"/>
    <w:rsid w:val="00ED5303"/>
    <w:rsid w:val="00ED57A8"/>
    <w:rsid w:val="00ED69F8"/>
    <w:rsid w:val="00ED6A0A"/>
    <w:rsid w:val="00ED7494"/>
    <w:rsid w:val="00ED74F7"/>
    <w:rsid w:val="00ED7DA5"/>
    <w:rsid w:val="00ED7F75"/>
    <w:rsid w:val="00EE0332"/>
    <w:rsid w:val="00EE0C8C"/>
    <w:rsid w:val="00EE1869"/>
    <w:rsid w:val="00EE18D8"/>
    <w:rsid w:val="00EE1AA4"/>
    <w:rsid w:val="00EE1B5A"/>
    <w:rsid w:val="00EE27EA"/>
    <w:rsid w:val="00EE3276"/>
    <w:rsid w:val="00EE365E"/>
    <w:rsid w:val="00EE3FD9"/>
    <w:rsid w:val="00EE45C1"/>
    <w:rsid w:val="00EE4642"/>
    <w:rsid w:val="00EE467C"/>
    <w:rsid w:val="00EE4A7E"/>
    <w:rsid w:val="00EE4C0E"/>
    <w:rsid w:val="00EE6873"/>
    <w:rsid w:val="00EE76CF"/>
    <w:rsid w:val="00EF048B"/>
    <w:rsid w:val="00EF16C4"/>
    <w:rsid w:val="00EF25CF"/>
    <w:rsid w:val="00EF294A"/>
    <w:rsid w:val="00EF37CB"/>
    <w:rsid w:val="00EF5204"/>
    <w:rsid w:val="00EF5906"/>
    <w:rsid w:val="00EF5922"/>
    <w:rsid w:val="00EF60F7"/>
    <w:rsid w:val="00EF7C60"/>
    <w:rsid w:val="00EF7E0F"/>
    <w:rsid w:val="00F008CA"/>
    <w:rsid w:val="00F01391"/>
    <w:rsid w:val="00F01689"/>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65DF"/>
    <w:rsid w:val="00F16F1A"/>
    <w:rsid w:val="00F17A70"/>
    <w:rsid w:val="00F17C92"/>
    <w:rsid w:val="00F200E6"/>
    <w:rsid w:val="00F2185B"/>
    <w:rsid w:val="00F21AE9"/>
    <w:rsid w:val="00F23537"/>
    <w:rsid w:val="00F2418B"/>
    <w:rsid w:val="00F2466E"/>
    <w:rsid w:val="00F264C9"/>
    <w:rsid w:val="00F276AC"/>
    <w:rsid w:val="00F27A24"/>
    <w:rsid w:val="00F30932"/>
    <w:rsid w:val="00F314D7"/>
    <w:rsid w:val="00F3160D"/>
    <w:rsid w:val="00F3203F"/>
    <w:rsid w:val="00F324DB"/>
    <w:rsid w:val="00F33262"/>
    <w:rsid w:val="00F33A50"/>
    <w:rsid w:val="00F33E8E"/>
    <w:rsid w:val="00F35551"/>
    <w:rsid w:val="00F361D4"/>
    <w:rsid w:val="00F367D7"/>
    <w:rsid w:val="00F36B76"/>
    <w:rsid w:val="00F36E56"/>
    <w:rsid w:val="00F375D9"/>
    <w:rsid w:val="00F40E56"/>
    <w:rsid w:val="00F42906"/>
    <w:rsid w:val="00F42BDB"/>
    <w:rsid w:val="00F43842"/>
    <w:rsid w:val="00F4443A"/>
    <w:rsid w:val="00F50A38"/>
    <w:rsid w:val="00F518B4"/>
    <w:rsid w:val="00F52D96"/>
    <w:rsid w:val="00F54773"/>
    <w:rsid w:val="00F560B1"/>
    <w:rsid w:val="00F57911"/>
    <w:rsid w:val="00F5792A"/>
    <w:rsid w:val="00F60B63"/>
    <w:rsid w:val="00F6177B"/>
    <w:rsid w:val="00F61897"/>
    <w:rsid w:val="00F633DB"/>
    <w:rsid w:val="00F63C9E"/>
    <w:rsid w:val="00F64869"/>
    <w:rsid w:val="00F650BC"/>
    <w:rsid w:val="00F6602B"/>
    <w:rsid w:val="00F664C2"/>
    <w:rsid w:val="00F6694D"/>
    <w:rsid w:val="00F7170A"/>
    <w:rsid w:val="00F71EC1"/>
    <w:rsid w:val="00F7243A"/>
    <w:rsid w:val="00F7294A"/>
    <w:rsid w:val="00F72D01"/>
    <w:rsid w:val="00F733C9"/>
    <w:rsid w:val="00F741F9"/>
    <w:rsid w:val="00F74621"/>
    <w:rsid w:val="00F753B5"/>
    <w:rsid w:val="00F75936"/>
    <w:rsid w:val="00F76AF3"/>
    <w:rsid w:val="00F77A38"/>
    <w:rsid w:val="00F8000F"/>
    <w:rsid w:val="00F8108B"/>
    <w:rsid w:val="00F81548"/>
    <w:rsid w:val="00F8399D"/>
    <w:rsid w:val="00F84215"/>
    <w:rsid w:val="00F84AC1"/>
    <w:rsid w:val="00F84B89"/>
    <w:rsid w:val="00F84FBA"/>
    <w:rsid w:val="00F85358"/>
    <w:rsid w:val="00F85EAF"/>
    <w:rsid w:val="00F868BF"/>
    <w:rsid w:val="00F87396"/>
    <w:rsid w:val="00F92886"/>
    <w:rsid w:val="00F92902"/>
    <w:rsid w:val="00F9334C"/>
    <w:rsid w:val="00F93ABE"/>
    <w:rsid w:val="00F93B7F"/>
    <w:rsid w:val="00F93BB3"/>
    <w:rsid w:val="00F94D56"/>
    <w:rsid w:val="00F9590A"/>
    <w:rsid w:val="00F96B32"/>
    <w:rsid w:val="00F97F7A"/>
    <w:rsid w:val="00FA1B75"/>
    <w:rsid w:val="00FA1FA4"/>
    <w:rsid w:val="00FA3768"/>
    <w:rsid w:val="00FA3D12"/>
    <w:rsid w:val="00FA5283"/>
    <w:rsid w:val="00FA5DE7"/>
    <w:rsid w:val="00FA7F6E"/>
    <w:rsid w:val="00FB0E3F"/>
    <w:rsid w:val="00FB1766"/>
    <w:rsid w:val="00FB1B18"/>
    <w:rsid w:val="00FB48E8"/>
    <w:rsid w:val="00FB4FE6"/>
    <w:rsid w:val="00FB6CFE"/>
    <w:rsid w:val="00FB7443"/>
    <w:rsid w:val="00FC0E33"/>
    <w:rsid w:val="00FC22AB"/>
    <w:rsid w:val="00FC291E"/>
    <w:rsid w:val="00FC4FE0"/>
    <w:rsid w:val="00FC5228"/>
    <w:rsid w:val="00FC560B"/>
    <w:rsid w:val="00FC5A6A"/>
    <w:rsid w:val="00FC67F9"/>
    <w:rsid w:val="00FC764C"/>
    <w:rsid w:val="00FC7C6A"/>
    <w:rsid w:val="00FD0E67"/>
    <w:rsid w:val="00FD1083"/>
    <w:rsid w:val="00FD25A4"/>
    <w:rsid w:val="00FD25A9"/>
    <w:rsid w:val="00FD2ED8"/>
    <w:rsid w:val="00FD309D"/>
    <w:rsid w:val="00FD3D6A"/>
    <w:rsid w:val="00FD48D9"/>
    <w:rsid w:val="00FD5C93"/>
    <w:rsid w:val="00FD5F01"/>
    <w:rsid w:val="00FD726D"/>
    <w:rsid w:val="00FE00B5"/>
    <w:rsid w:val="00FE046B"/>
    <w:rsid w:val="00FE067E"/>
    <w:rsid w:val="00FE07E0"/>
    <w:rsid w:val="00FE15BE"/>
    <w:rsid w:val="00FE2974"/>
    <w:rsid w:val="00FE441F"/>
    <w:rsid w:val="00FE661F"/>
    <w:rsid w:val="00FE7033"/>
    <w:rsid w:val="00FE786E"/>
    <w:rsid w:val="00FF132A"/>
    <w:rsid w:val="00FF14C5"/>
    <w:rsid w:val="00FF16C1"/>
    <w:rsid w:val="00FF259C"/>
    <w:rsid w:val="00FF2A74"/>
    <w:rsid w:val="00FF3471"/>
    <w:rsid w:val="00FF3850"/>
    <w:rsid w:val="00FF3D8E"/>
    <w:rsid w:val="00FF4BB9"/>
    <w:rsid w:val="00FF52F1"/>
    <w:rsid w:val="00FF5DAE"/>
    <w:rsid w:val="00FF7893"/>
    <w:rsid w:val="00FF7F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2a6c,#666"/>
    </o:shapedefaults>
    <o:shapelayout v:ext="edit">
      <o:idmap v:ext="edit" data="2"/>
    </o:shapelayout>
  </w:shapeDefaults>
  <w:decimalSymbol w:val="."/>
  <w:listSeparator w:val=","/>
  <w14:docId w14:val="39880D89"/>
  <w15:docId w15:val="{BCC513E6-EF2A-4FF7-AC3A-8DFD3058B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1"/>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1"/>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3"/>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2099876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sChild>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521628252">
          <w:marLeft w:val="360"/>
          <w:marRight w:val="0"/>
          <w:marTop w:val="0"/>
          <w:marBottom w:val="240"/>
          <w:divBdr>
            <w:top w:val="none" w:sz="0" w:space="0" w:color="auto"/>
            <w:left w:val="none" w:sz="0" w:space="0" w:color="auto"/>
            <w:bottom w:val="none" w:sz="0" w:space="0" w:color="auto"/>
            <w:right w:val="none" w:sz="0" w:space="0" w:color="auto"/>
          </w:divBdr>
        </w:div>
        <w:div w:id="31419094">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479804367">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97939945">
          <w:marLeft w:val="36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karin.santi@undp.org" TargetMode="External"/><Relationship Id="rId18" Type="http://schemas.openxmlformats.org/officeDocument/2006/relationships/hyperlink" Target="https://indotel.gob.do/noticias/indotel-y-pnud-capacitan-personal-en-inclusi%C3%B3n-y-derechos-humanos-en-la-administraci%C3%B3n-p%C3%BAblica/" TargetMode="External"/><Relationship Id="rId26" Type="http://schemas.openxmlformats.org/officeDocument/2006/relationships/hyperlink" Target="https://www.flickr.com/photos/pnudrd/albums/72177720300303276" TargetMode="External"/><Relationship Id="rId39" Type="http://schemas.openxmlformats.org/officeDocument/2006/relationships/hyperlink" Target="https://medium.com/being-lgbti-in-the-caribbean/hallazgos-y-resultados-principales-de-la-encuesta-nacional-lgbti-a7bfdcb2638" TargetMode="External"/><Relationship Id="rId21" Type="http://schemas.openxmlformats.org/officeDocument/2006/relationships/hyperlink" Target="https://www.superate.gob.do/noticias/personal-de-superate-recibe-capacitacion-en-inclusion-y-derechos-humanos/" TargetMode="External"/><Relationship Id="rId34" Type="http://schemas.openxmlformats.org/officeDocument/2006/relationships/hyperlink" Target="https://medium.com/being-lgbti-in-the-caribbean" TargetMode="External"/><Relationship Id="rId42" Type="http://schemas.openxmlformats.org/officeDocument/2006/relationships/hyperlink" Target="https://www.youtube.com/watch?v=Dn5y_FpTYmY" TargetMode="External"/><Relationship Id="rId47" Type="http://schemas.openxmlformats.org/officeDocument/2006/relationships/hyperlink" Target="https://www.undp.org/latin-america/blog/respecting-our-bodies-our-lives-our-rights-essential-building-lgbti-inclusive-societies" TargetMode="External"/><Relationship Id="rId50" Type="http://schemas.openxmlformats.org/officeDocument/2006/relationships/hyperlink" Target="https://concoursn.com/undp-inviting-csos-ngos-cbos-for-being-lgbti-in-the-caribbean-project/" TargetMode="External"/><Relationship Id="rId55"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hyperlink" Target="https://twitter.com/LGBTICaribbean/status/1523634207582478337" TargetMode="External"/><Relationship Id="rId11" Type="http://schemas.openxmlformats.org/officeDocument/2006/relationships/image" Target="media/image1.png"/><Relationship Id="rId24" Type="http://schemas.openxmlformats.org/officeDocument/2006/relationships/hyperlink" Target="https://www.flickr.com/photos/pnudrd/albums/72177720300707091" TargetMode="External"/><Relationship Id="rId32" Type="http://schemas.openxmlformats.org/officeDocument/2006/relationships/hyperlink" Target="https://www.facebook.com/LGBTICaribbean" TargetMode="External"/><Relationship Id="rId37" Type="http://schemas.openxmlformats.org/officeDocument/2006/relationships/hyperlink" Target="https://medium.com/being-lgbti-in-the-caribbean/health-and-rights-for-lgbti-people-in-the-dominican-republic-768ac0942727" TargetMode="External"/><Relationship Id="rId40" Type="http://schemas.openxmlformats.org/officeDocument/2006/relationships/hyperlink" Target="https://medium.com/being-lgbti-in-the-caribbean/convocatoria-de-voluntariado-2a47c0f79977" TargetMode="External"/><Relationship Id="rId45" Type="http://schemas.openxmlformats.org/officeDocument/2006/relationships/hyperlink" Target="https://undp.us12.list-manage.com/subscribe?u=d80efcc1940d69cde70fb73d6&amp;id=6e54f638c3" TargetMode="External"/><Relationship Id="rId53" Type="http://schemas.openxmlformats.org/officeDocument/2006/relationships/image" Target="media/image3.emf"/><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undp.org/es/dominican-republic/news/personal-de-sup%C3%A9rate-recibe-capacitaci%C3%B3n-en-inclusi%C3%B3n-y-derechos-humanos" TargetMode="External"/><Relationship Id="rId31" Type="http://schemas.openxmlformats.org/officeDocument/2006/relationships/hyperlink" Target="https://www.instagram.com/lgbticaribbean/" TargetMode="External"/><Relationship Id="rId44" Type="http://schemas.openxmlformats.org/officeDocument/2006/relationships/hyperlink" Target="https://www.youtube.com/watch?v=hinbSChhE4U" TargetMode="External"/><Relationship Id="rId52" Type="http://schemas.openxmlformats.org/officeDocument/2006/relationships/hyperlink" Target="https://twitter.com/LGBTICaribbean/status/155509795717894144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undp.org/es/dominican-republic/noticias/proyecto-regional-ser-lgbti-en-el-caribe-publica-informe-sobre-derechos-humanos-e-inclusion-en-republica-dominicana" TargetMode="External"/><Relationship Id="rId27" Type="http://schemas.openxmlformats.org/officeDocument/2006/relationships/hyperlink" Target="https://www.youtube.com/watch?v=sTsQaxI_Grw" TargetMode="External"/><Relationship Id="rId30" Type="http://schemas.openxmlformats.org/officeDocument/2006/relationships/hyperlink" Target="https://twitter.com/LGBTICaribbean/status/1549046683429998593" TargetMode="External"/><Relationship Id="rId35" Type="http://schemas.openxmlformats.org/officeDocument/2006/relationships/hyperlink" Target="https://medium.com/being-lgbti-in-the-caribbean/salud-mental-afirmativa-para-las-personas-lgbtq-484ba8c54e7b" TargetMode="External"/><Relationship Id="rId43" Type="http://schemas.openxmlformats.org/officeDocument/2006/relationships/hyperlink" Target="https://www.youtube.com/watch?v=HBBFqH4XEE0" TargetMode="External"/><Relationship Id="rId48" Type="http://schemas.openxmlformats.org/officeDocument/2006/relationships/hyperlink" Target="https://www.undp.org/es/speeches/d%C3%ADa-internacional-contra-la-homofobia-la-transfobia-y-la-bifobia-2022-nuestros-cuerpos-nuestras-vidas-nuestros-derechos"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twitter.com/LGBTICaribbean/status/1560242681879609346" TargetMode="External"/><Relationship Id="rId3" Type="http://schemas.openxmlformats.org/officeDocument/2006/relationships/customXml" Target="../customXml/item3.xml"/><Relationship Id="rId12" Type="http://schemas.openxmlformats.org/officeDocument/2006/relationships/hyperlink" Target="mailto:karin.santi@undp.org" TargetMode="External"/><Relationship Id="rId17" Type="http://schemas.openxmlformats.org/officeDocument/2006/relationships/hyperlink" Target="https://www.indotel.gob.do/noticias/indotel-y-pnud-capacitan-personal-en-inclusi%C3%B3n-y-derechos-humanos-en-la-administraci%C3%B3n-p%C3%BAblica/" TargetMode="External"/><Relationship Id="rId25" Type="http://schemas.openxmlformats.org/officeDocument/2006/relationships/hyperlink" Target="https://www.youtube.com/watch?v=EbicSb90-d4&amp;t=1s" TargetMode="External"/><Relationship Id="rId33" Type="http://schemas.openxmlformats.org/officeDocument/2006/relationships/hyperlink" Target="https://www.facebook.com/LGBTICaribbean/videos" TargetMode="External"/><Relationship Id="rId38" Type="http://schemas.openxmlformats.org/officeDocument/2006/relationships/hyperlink" Target="https://medium.com/being-lgbti-in-the-caribbean/orgullo-lgbti-dominicano-2022-bbb44f1e7132" TargetMode="External"/><Relationship Id="rId46" Type="http://schemas.openxmlformats.org/officeDocument/2006/relationships/hyperlink" Target="https://www.undp.org/es/blog/respetar-nuestros-cuerpos-nuestras-vidas-y-nuestros-derechos-es-clave-para-construir-sociedades-lgbti-inclusivas" TargetMode="External"/><Relationship Id="rId20" Type="http://schemas.openxmlformats.org/officeDocument/2006/relationships/hyperlink" Target="https://www.instagram.com/p/Cdg5Iuwl0Lg/" TargetMode="External"/><Relationship Id="rId41" Type="http://schemas.openxmlformats.org/officeDocument/2006/relationships/hyperlink" Target="https://www.youtube.com/channel/UCNKnXbskgTJwDd1ntQP6Jww"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www.flickr.com/photos/pnudrd/albums/72177720300717399" TargetMode="External"/><Relationship Id="rId28"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36" Type="http://schemas.openxmlformats.org/officeDocument/2006/relationships/hyperlink" Target="https://medium.com/being-lgbti-in-the-caribbean/convocatoria-de-voluntariado-2a47c0f79977" TargetMode="External"/><Relationship Id="rId49" Type="http://schemas.openxmlformats.org/officeDocument/2006/relationships/hyperlink" Target="https://www2.fundsforngos.org/latest-funds-for-ngos/undp-inviting-csos-ngos-cbos-for-being-lgbti-in-the-caribbean-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2022-10-31T04:00:00+00:00</DocCoverageEndDate>
    <TaxCatchAll xmlns="e91d5986-7c29-4ed1-8a54-b8fb378ed474" xsi:nil="true"/>
    <FunctionalArea xmlns="d9cf0e28-81d2-4dc7-8b10-820d80ed680d">Programme and Project</FunctionalArea>
    <FileNameDescription xmlns="d9cf0e28-81d2-4dc7-8b10-820d80ed680d">BLIC Bi-Annual Report Oct 2022</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2022-07-01T04:00:00+00:00</DocCoverageStartDate>
    <FileClassificationMode xmlns="d9cf0e28-81d2-4dc7-8b10-820d80ed680d">Public</FileClassificationMode>
    <OutputNumber xmlns="d9cf0e28-81d2-4dc7-8b10-820d80ed680d">00107155</OutputNumb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3.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customXml/itemProps4.xml><?xml version="1.0" encoding="utf-8"?>
<ds:datastoreItem xmlns:ds="http://schemas.openxmlformats.org/officeDocument/2006/customXml" ds:itemID="{F1A5A089-5E24-4643-B9D3-3A752DB4D2C1}"/>
</file>

<file path=docProps/app.xml><?xml version="1.0" encoding="utf-8"?>
<Properties xmlns="http://schemas.openxmlformats.org/officeDocument/2006/extended-properties" xmlns:vt="http://schemas.openxmlformats.org/officeDocument/2006/docPropsVTypes">
  <Template>Normal</Template>
  <TotalTime>1</TotalTime>
  <Pages>15</Pages>
  <Words>5341</Words>
  <Characters>30444</Characters>
  <Application>Microsoft Office Word</Application>
  <DocSecurity>0</DocSecurity>
  <Lines>253</Lines>
  <Paragraphs>71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Draft Outline</vt:lpstr>
      <vt:lpstr>Draft Outline</vt:lpstr>
    </vt:vector>
  </TitlesOfParts>
  <Company>USAID</Company>
  <LinksUpToDate>false</LinksUpToDate>
  <CharactersWithSpaces>35714</CharactersWithSpaces>
  <SharedDoc>false</SharedDoc>
  <HLinks>
    <vt:vector size="144" baseType="variant">
      <vt:variant>
        <vt:i4>7929900</vt:i4>
      </vt:variant>
      <vt:variant>
        <vt:i4>129</vt:i4>
      </vt:variant>
      <vt:variant>
        <vt:i4>0</vt:i4>
      </vt:variant>
      <vt:variant>
        <vt:i4>5</vt:i4>
      </vt:variant>
      <vt:variant>
        <vt:lpwstr>https://emea01.safelinks.protection.outlook.com/?url=https%3A%2F%2Fmedium.com%2F%40beinglgbtiinthecaribbean&amp;data=02%7C01%7C%7Cd252646928004182a5d308d624905e8a%7Cb3e5db5e2944483799f57488ace54319%7C0%7C0%7C636736599802820529&amp;sdata=rUQVE07JNfHQlNEbuFGNSzzSTWnzxUxPQ0guYHGcZag%3D&amp;reserved=0</vt:lpwstr>
      </vt:variant>
      <vt:variant>
        <vt:lpwstr/>
      </vt:variant>
      <vt:variant>
        <vt:i4>3080243</vt:i4>
      </vt:variant>
      <vt:variant>
        <vt:i4>126</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2424956</vt:i4>
      </vt:variant>
      <vt:variant>
        <vt:i4>123</vt:i4>
      </vt:variant>
      <vt:variant>
        <vt:i4>0</vt:i4>
      </vt:variant>
      <vt:variant>
        <vt:i4>5</vt:i4>
      </vt:variant>
      <vt:variant>
        <vt:lpwstr>https://emea01.safelinks.protection.outlook.com/?url=https%3A%2F%2Fwww.facebook.com%2FBeingLGBTIintheCaribbean&amp;data=02%7C01%7C%7Cd252646928004182a5d308d624905e8a%7Cb3e5db5e2944483799f57488ace54319%7C0%7C0%7C636736599802664275&amp;sdata=9juaA74Gi2HdwQQU5NIG9hJN0GbpWtRKEg4PIOEBths%3D&amp;reserved=0</vt:lpwstr>
      </vt:variant>
      <vt:variant>
        <vt:lpwstr/>
      </vt:variant>
      <vt:variant>
        <vt:i4>1310768</vt:i4>
      </vt:variant>
      <vt:variant>
        <vt:i4>116</vt:i4>
      </vt:variant>
      <vt:variant>
        <vt:i4>0</vt:i4>
      </vt:variant>
      <vt:variant>
        <vt:i4>5</vt:i4>
      </vt:variant>
      <vt:variant>
        <vt:lpwstr/>
      </vt:variant>
      <vt:variant>
        <vt:lpwstr>_Toc526436037</vt:lpwstr>
      </vt:variant>
      <vt:variant>
        <vt:i4>1310768</vt:i4>
      </vt:variant>
      <vt:variant>
        <vt:i4>110</vt:i4>
      </vt:variant>
      <vt:variant>
        <vt:i4>0</vt:i4>
      </vt:variant>
      <vt:variant>
        <vt:i4>5</vt:i4>
      </vt:variant>
      <vt:variant>
        <vt:lpwstr/>
      </vt:variant>
      <vt:variant>
        <vt:lpwstr>_Toc526436036</vt:lpwstr>
      </vt:variant>
      <vt:variant>
        <vt:i4>1310768</vt:i4>
      </vt:variant>
      <vt:variant>
        <vt:i4>104</vt:i4>
      </vt:variant>
      <vt:variant>
        <vt:i4>0</vt:i4>
      </vt:variant>
      <vt:variant>
        <vt:i4>5</vt:i4>
      </vt:variant>
      <vt:variant>
        <vt:lpwstr/>
      </vt:variant>
      <vt:variant>
        <vt:lpwstr>_Toc526436035</vt:lpwstr>
      </vt:variant>
      <vt:variant>
        <vt:i4>1310768</vt:i4>
      </vt:variant>
      <vt:variant>
        <vt:i4>98</vt:i4>
      </vt:variant>
      <vt:variant>
        <vt:i4>0</vt:i4>
      </vt:variant>
      <vt:variant>
        <vt:i4>5</vt:i4>
      </vt:variant>
      <vt:variant>
        <vt:lpwstr/>
      </vt:variant>
      <vt:variant>
        <vt:lpwstr>_Toc526436034</vt:lpwstr>
      </vt:variant>
      <vt:variant>
        <vt:i4>1310768</vt:i4>
      </vt:variant>
      <vt:variant>
        <vt:i4>92</vt:i4>
      </vt:variant>
      <vt:variant>
        <vt:i4>0</vt:i4>
      </vt:variant>
      <vt:variant>
        <vt:i4>5</vt:i4>
      </vt:variant>
      <vt:variant>
        <vt:lpwstr/>
      </vt:variant>
      <vt:variant>
        <vt:lpwstr>_Toc526436033</vt:lpwstr>
      </vt:variant>
      <vt:variant>
        <vt:i4>1310768</vt:i4>
      </vt:variant>
      <vt:variant>
        <vt:i4>86</vt:i4>
      </vt:variant>
      <vt:variant>
        <vt:i4>0</vt:i4>
      </vt:variant>
      <vt:variant>
        <vt:i4>5</vt:i4>
      </vt:variant>
      <vt:variant>
        <vt:lpwstr/>
      </vt:variant>
      <vt:variant>
        <vt:lpwstr>_Toc526436032</vt:lpwstr>
      </vt:variant>
      <vt:variant>
        <vt:i4>1310768</vt:i4>
      </vt:variant>
      <vt:variant>
        <vt:i4>80</vt:i4>
      </vt:variant>
      <vt:variant>
        <vt:i4>0</vt:i4>
      </vt:variant>
      <vt:variant>
        <vt:i4>5</vt:i4>
      </vt:variant>
      <vt:variant>
        <vt:lpwstr/>
      </vt:variant>
      <vt:variant>
        <vt:lpwstr>_Toc526436031</vt:lpwstr>
      </vt:variant>
      <vt:variant>
        <vt:i4>1310768</vt:i4>
      </vt:variant>
      <vt:variant>
        <vt:i4>74</vt:i4>
      </vt:variant>
      <vt:variant>
        <vt:i4>0</vt:i4>
      </vt:variant>
      <vt:variant>
        <vt:i4>5</vt:i4>
      </vt:variant>
      <vt:variant>
        <vt:lpwstr/>
      </vt:variant>
      <vt:variant>
        <vt:lpwstr>_Toc526436030</vt:lpwstr>
      </vt:variant>
      <vt:variant>
        <vt:i4>1376304</vt:i4>
      </vt:variant>
      <vt:variant>
        <vt:i4>68</vt:i4>
      </vt:variant>
      <vt:variant>
        <vt:i4>0</vt:i4>
      </vt:variant>
      <vt:variant>
        <vt:i4>5</vt:i4>
      </vt:variant>
      <vt:variant>
        <vt:lpwstr/>
      </vt:variant>
      <vt:variant>
        <vt:lpwstr>_Toc526436029</vt:lpwstr>
      </vt:variant>
      <vt:variant>
        <vt:i4>1376304</vt:i4>
      </vt:variant>
      <vt:variant>
        <vt:i4>62</vt:i4>
      </vt:variant>
      <vt:variant>
        <vt:i4>0</vt:i4>
      </vt:variant>
      <vt:variant>
        <vt:i4>5</vt:i4>
      </vt:variant>
      <vt:variant>
        <vt:lpwstr/>
      </vt:variant>
      <vt:variant>
        <vt:lpwstr>_Toc526436028</vt:lpwstr>
      </vt:variant>
      <vt:variant>
        <vt:i4>1376304</vt:i4>
      </vt:variant>
      <vt:variant>
        <vt:i4>56</vt:i4>
      </vt:variant>
      <vt:variant>
        <vt:i4>0</vt:i4>
      </vt:variant>
      <vt:variant>
        <vt:i4>5</vt:i4>
      </vt:variant>
      <vt:variant>
        <vt:lpwstr/>
      </vt:variant>
      <vt:variant>
        <vt:lpwstr>_Toc526436027</vt:lpwstr>
      </vt:variant>
      <vt:variant>
        <vt:i4>1376304</vt:i4>
      </vt:variant>
      <vt:variant>
        <vt:i4>50</vt:i4>
      </vt:variant>
      <vt:variant>
        <vt:i4>0</vt:i4>
      </vt:variant>
      <vt:variant>
        <vt:i4>5</vt:i4>
      </vt:variant>
      <vt:variant>
        <vt:lpwstr/>
      </vt:variant>
      <vt:variant>
        <vt:lpwstr>_Toc526436026</vt:lpwstr>
      </vt:variant>
      <vt:variant>
        <vt:i4>1376304</vt:i4>
      </vt:variant>
      <vt:variant>
        <vt:i4>44</vt:i4>
      </vt:variant>
      <vt:variant>
        <vt:i4>0</vt:i4>
      </vt:variant>
      <vt:variant>
        <vt:i4>5</vt:i4>
      </vt:variant>
      <vt:variant>
        <vt:lpwstr/>
      </vt:variant>
      <vt:variant>
        <vt:lpwstr>_Toc526436025</vt:lpwstr>
      </vt:variant>
      <vt:variant>
        <vt:i4>1376304</vt:i4>
      </vt:variant>
      <vt:variant>
        <vt:i4>38</vt:i4>
      </vt:variant>
      <vt:variant>
        <vt:i4>0</vt:i4>
      </vt:variant>
      <vt:variant>
        <vt:i4>5</vt:i4>
      </vt:variant>
      <vt:variant>
        <vt:lpwstr/>
      </vt:variant>
      <vt:variant>
        <vt:lpwstr>_Toc526436024</vt:lpwstr>
      </vt:variant>
      <vt:variant>
        <vt:i4>1376304</vt:i4>
      </vt:variant>
      <vt:variant>
        <vt:i4>32</vt:i4>
      </vt:variant>
      <vt:variant>
        <vt:i4>0</vt:i4>
      </vt:variant>
      <vt:variant>
        <vt:i4>5</vt:i4>
      </vt:variant>
      <vt:variant>
        <vt:lpwstr/>
      </vt:variant>
      <vt:variant>
        <vt:lpwstr>_Toc526436023</vt:lpwstr>
      </vt:variant>
      <vt:variant>
        <vt:i4>1376304</vt:i4>
      </vt:variant>
      <vt:variant>
        <vt:i4>26</vt:i4>
      </vt:variant>
      <vt:variant>
        <vt:i4>0</vt:i4>
      </vt:variant>
      <vt:variant>
        <vt:i4>5</vt:i4>
      </vt:variant>
      <vt:variant>
        <vt:lpwstr/>
      </vt:variant>
      <vt:variant>
        <vt:lpwstr>_Toc526436022</vt:lpwstr>
      </vt:variant>
      <vt:variant>
        <vt:i4>1376304</vt:i4>
      </vt:variant>
      <vt:variant>
        <vt:i4>20</vt:i4>
      </vt:variant>
      <vt:variant>
        <vt:i4>0</vt:i4>
      </vt:variant>
      <vt:variant>
        <vt:i4>5</vt:i4>
      </vt:variant>
      <vt:variant>
        <vt:lpwstr/>
      </vt:variant>
      <vt:variant>
        <vt:lpwstr>_Toc526436021</vt:lpwstr>
      </vt:variant>
      <vt:variant>
        <vt:i4>1376304</vt:i4>
      </vt:variant>
      <vt:variant>
        <vt:i4>14</vt:i4>
      </vt:variant>
      <vt:variant>
        <vt:i4>0</vt:i4>
      </vt:variant>
      <vt:variant>
        <vt:i4>5</vt:i4>
      </vt:variant>
      <vt:variant>
        <vt:lpwstr/>
      </vt:variant>
      <vt:variant>
        <vt:lpwstr>_Toc526436020</vt:lpwstr>
      </vt:variant>
      <vt:variant>
        <vt:i4>1441840</vt:i4>
      </vt:variant>
      <vt:variant>
        <vt:i4>8</vt:i4>
      </vt:variant>
      <vt:variant>
        <vt:i4>0</vt:i4>
      </vt:variant>
      <vt:variant>
        <vt:i4>5</vt:i4>
      </vt:variant>
      <vt:variant>
        <vt:lpwstr/>
      </vt:variant>
      <vt:variant>
        <vt:lpwstr>_Toc526436019</vt:lpwstr>
      </vt:variant>
      <vt:variant>
        <vt:i4>1441840</vt:i4>
      </vt:variant>
      <vt:variant>
        <vt:i4>2</vt:i4>
      </vt:variant>
      <vt:variant>
        <vt:i4>0</vt:i4>
      </vt:variant>
      <vt:variant>
        <vt:i4>5</vt:i4>
      </vt:variant>
      <vt:variant>
        <vt:lpwstr/>
      </vt:variant>
      <vt:variant>
        <vt:lpwstr>_Toc526436018</vt:lpwstr>
      </vt:variant>
      <vt:variant>
        <vt:i4>2883656</vt:i4>
      </vt:variant>
      <vt:variant>
        <vt:i4>0</vt:i4>
      </vt:variant>
      <vt:variant>
        <vt:i4>0</vt:i4>
      </vt:variant>
      <vt:variant>
        <vt:i4>5</vt:i4>
      </vt:variant>
      <vt:variant>
        <vt:lpwstr>mailto:karin.santi@undp.org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Oct 2022</dc:title>
  <dc:subject/>
  <dc:creator>USAID</dc:creator>
  <cp:keywords/>
  <dc:description/>
  <cp:lastModifiedBy>Karin Santi</cp:lastModifiedBy>
  <cp:revision>2</cp:revision>
  <cp:lastPrinted>2012-10-10T10:44:00Z</cp:lastPrinted>
  <dcterms:created xsi:type="dcterms:W3CDTF">2024-01-29T20:41:00Z</dcterms:created>
  <dcterms:modified xsi:type="dcterms:W3CDTF">2024-01-29T20:41:00Z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